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AF650" w14:textId="77777777" w:rsidR="001768EE" w:rsidRPr="000C58E1" w:rsidRDefault="001768EE" w:rsidP="001768EE">
      <w:pPr>
        <w:spacing w:line="276" w:lineRule="auto"/>
        <w:ind w:firstLine="5387"/>
        <w:rPr>
          <w:b/>
          <w:bCs/>
          <w:sz w:val="24"/>
          <w:szCs w:val="24"/>
        </w:rPr>
      </w:pPr>
      <w:bookmarkStart w:id="0" w:name="_Hlk175142002"/>
      <w:bookmarkStart w:id="1" w:name="_Hlk175220078"/>
      <w:r w:rsidRPr="000C58E1">
        <w:rPr>
          <w:b/>
          <w:bCs/>
          <w:sz w:val="24"/>
          <w:szCs w:val="24"/>
        </w:rPr>
        <w:t>УТВЕРЖДЕНО</w:t>
      </w:r>
    </w:p>
    <w:p w14:paraId="6A785531" w14:textId="77777777" w:rsidR="001768EE" w:rsidRPr="000C58E1" w:rsidRDefault="001768EE" w:rsidP="001768EE">
      <w:pPr>
        <w:spacing w:line="276" w:lineRule="auto"/>
        <w:ind w:firstLine="5387"/>
        <w:rPr>
          <w:sz w:val="24"/>
          <w:szCs w:val="24"/>
        </w:rPr>
      </w:pPr>
      <w:r w:rsidRPr="000C58E1">
        <w:rPr>
          <w:sz w:val="24"/>
          <w:szCs w:val="24"/>
        </w:rPr>
        <w:t>решением Совета директоров</w:t>
      </w:r>
    </w:p>
    <w:p w14:paraId="25693BDA" w14:textId="77777777" w:rsidR="001768EE" w:rsidRPr="000C58E1" w:rsidRDefault="001768EE" w:rsidP="001768EE">
      <w:pPr>
        <w:spacing w:line="276" w:lineRule="auto"/>
        <w:ind w:firstLine="5387"/>
        <w:rPr>
          <w:sz w:val="24"/>
          <w:szCs w:val="24"/>
        </w:rPr>
      </w:pPr>
      <w:r w:rsidRPr="000C58E1">
        <w:rPr>
          <w:sz w:val="24"/>
          <w:szCs w:val="24"/>
        </w:rPr>
        <w:t>АО «Полипласт»</w:t>
      </w:r>
    </w:p>
    <w:p w14:paraId="5129E81F" w14:textId="77777777" w:rsidR="001768EE" w:rsidRPr="004F5F3A" w:rsidRDefault="001768EE" w:rsidP="001768EE">
      <w:pPr>
        <w:spacing w:line="276" w:lineRule="auto"/>
        <w:ind w:firstLine="5387"/>
        <w:rPr>
          <w:sz w:val="24"/>
          <w:szCs w:val="24"/>
        </w:rPr>
      </w:pPr>
      <w:r w:rsidRPr="000C58E1">
        <w:rPr>
          <w:sz w:val="24"/>
          <w:szCs w:val="24"/>
        </w:rPr>
        <w:t>Протокол № 16</w:t>
      </w:r>
      <w:r>
        <w:rPr>
          <w:sz w:val="24"/>
          <w:szCs w:val="24"/>
        </w:rPr>
        <w:t>-</w:t>
      </w:r>
      <w:r w:rsidRPr="000C58E1">
        <w:rPr>
          <w:sz w:val="24"/>
          <w:szCs w:val="24"/>
        </w:rPr>
        <w:t>01</w:t>
      </w:r>
      <w:r>
        <w:rPr>
          <w:sz w:val="24"/>
          <w:szCs w:val="24"/>
        </w:rPr>
        <w:t>/</w:t>
      </w:r>
      <w:r w:rsidRPr="000C58E1">
        <w:rPr>
          <w:sz w:val="24"/>
          <w:szCs w:val="24"/>
        </w:rPr>
        <w:t xml:space="preserve">2023 от </w:t>
      </w:r>
      <w:bookmarkEnd w:id="0"/>
      <w:r w:rsidRPr="000C58E1">
        <w:rPr>
          <w:sz w:val="24"/>
          <w:szCs w:val="24"/>
        </w:rPr>
        <w:t>16.01.2023</w:t>
      </w:r>
    </w:p>
    <w:bookmarkEnd w:id="1"/>
    <w:p w14:paraId="039C54C1" w14:textId="1F6C3294" w:rsidR="00C17615" w:rsidRPr="00D27073" w:rsidRDefault="00C17615" w:rsidP="00D27073">
      <w:pPr>
        <w:spacing w:before="60" w:after="60" w:line="276" w:lineRule="auto"/>
        <w:rPr>
          <w:sz w:val="24"/>
          <w:szCs w:val="24"/>
        </w:rPr>
      </w:pPr>
    </w:p>
    <w:p w14:paraId="14DD0FAA" w14:textId="7FAEB390" w:rsidR="00C17615" w:rsidRPr="00D27073" w:rsidRDefault="00C17615" w:rsidP="00D27073">
      <w:pPr>
        <w:spacing w:before="60" w:after="60" w:line="276" w:lineRule="auto"/>
        <w:rPr>
          <w:sz w:val="24"/>
          <w:szCs w:val="24"/>
        </w:rPr>
      </w:pPr>
    </w:p>
    <w:p w14:paraId="6C2B8E1A" w14:textId="5DF75FC6" w:rsidR="00C17615" w:rsidRPr="00D27073" w:rsidRDefault="00C17615" w:rsidP="00D27073">
      <w:pPr>
        <w:spacing w:before="60" w:after="60" w:line="276" w:lineRule="auto"/>
        <w:rPr>
          <w:sz w:val="24"/>
          <w:szCs w:val="24"/>
        </w:rPr>
      </w:pPr>
    </w:p>
    <w:p w14:paraId="76221128" w14:textId="13F930C2" w:rsidR="00C17615" w:rsidRPr="00D27073" w:rsidRDefault="00C17615" w:rsidP="00D27073">
      <w:pPr>
        <w:spacing w:before="60" w:after="60" w:line="276" w:lineRule="auto"/>
        <w:rPr>
          <w:sz w:val="24"/>
          <w:szCs w:val="24"/>
        </w:rPr>
      </w:pPr>
    </w:p>
    <w:p w14:paraId="59D03474" w14:textId="237925E7" w:rsidR="00C17615" w:rsidRPr="00D27073" w:rsidRDefault="00C17615" w:rsidP="00D27073">
      <w:pPr>
        <w:spacing w:before="60" w:after="60" w:line="276" w:lineRule="auto"/>
        <w:rPr>
          <w:sz w:val="24"/>
          <w:szCs w:val="24"/>
        </w:rPr>
      </w:pPr>
    </w:p>
    <w:p w14:paraId="79AFC7A3" w14:textId="678AA54F" w:rsidR="00C17615" w:rsidRPr="00D27073" w:rsidRDefault="00C17615" w:rsidP="00D27073">
      <w:pPr>
        <w:spacing w:before="60" w:after="60" w:line="276" w:lineRule="auto"/>
        <w:rPr>
          <w:sz w:val="24"/>
          <w:szCs w:val="24"/>
        </w:rPr>
      </w:pPr>
    </w:p>
    <w:p w14:paraId="4CF4B385" w14:textId="77777777" w:rsidR="00C17615" w:rsidRPr="00D27073" w:rsidRDefault="00C17615" w:rsidP="00D27073">
      <w:pPr>
        <w:spacing w:before="60" w:after="60" w:line="276" w:lineRule="auto"/>
        <w:rPr>
          <w:sz w:val="24"/>
          <w:szCs w:val="24"/>
        </w:rPr>
      </w:pPr>
    </w:p>
    <w:p w14:paraId="69B19FA8" w14:textId="77777777" w:rsidR="00C66CC8" w:rsidRPr="00D27073" w:rsidRDefault="0095524F" w:rsidP="00D27073">
      <w:pPr>
        <w:shd w:val="clear" w:color="auto" w:fill="FFFFFF"/>
        <w:spacing w:before="60" w:after="60" w:line="276" w:lineRule="auto"/>
        <w:jc w:val="center"/>
        <w:outlineLvl w:val="0"/>
        <w:rPr>
          <w:rFonts w:eastAsia="MS Mincho"/>
          <w:b/>
          <w:sz w:val="36"/>
          <w:szCs w:val="36"/>
        </w:rPr>
      </w:pPr>
      <w:r w:rsidRPr="00D27073">
        <w:rPr>
          <w:rFonts w:eastAsia="MS Mincho"/>
          <w:b/>
          <w:sz w:val="36"/>
          <w:szCs w:val="36"/>
        </w:rPr>
        <w:t>ПОЛОЖЕНИЕ</w:t>
      </w:r>
      <w:r w:rsidR="00163D3C" w:rsidRPr="00D27073">
        <w:rPr>
          <w:rFonts w:eastAsia="MS Mincho"/>
          <w:b/>
          <w:sz w:val="36"/>
          <w:szCs w:val="36"/>
        </w:rPr>
        <w:t xml:space="preserve"> </w:t>
      </w:r>
    </w:p>
    <w:p w14:paraId="5E46E24C" w14:textId="66D5E7A3" w:rsidR="00163D3C" w:rsidRPr="00D27073" w:rsidRDefault="004A7C70" w:rsidP="00D27073">
      <w:pPr>
        <w:shd w:val="clear" w:color="auto" w:fill="FFFFFF"/>
        <w:spacing w:before="60" w:after="60" w:line="276" w:lineRule="auto"/>
        <w:jc w:val="center"/>
        <w:outlineLvl w:val="0"/>
        <w:rPr>
          <w:rFonts w:eastAsia="MS Mincho"/>
          <w:b/>
          <w:sz w:val="36"/>
          <w:szCs w:val="36"/>
        </w:rPr>
      </w:pPr>
      <w:r w:rsidRPr="00D27073">
        <w:rPr>
          <w:rFonts w:eastAsia="MS Mincho"/>
          <w:b/>
          <w:sz w:val="36"/>
          <w:szCs w:val="36"/>
        </w:rPr>
        <w:t>о Комитете по</w:t>
      </w:r>
      <w:r w:rsidR="001728F5" w:rsidRPr="00D27073">
        <w:rPr>
          <w:rFonts w:eastAsia="MS Mincho"/>
          <w:b/>
          <w:sz w:val="36"/>
          <w:szCs w:val="36"/>
        </w:rPr>
        <w:t xml:space="preserve"> </w:t>
      </w:r>
      <w:r w:rsidR="00C3533A" w:rsidRPr="00D27073">
        <w:rPr>
          <w:rFonts w:eastAsia="MS Mincho"/>
          <w:b/>
          <w:sz w:val="36"/>
          <w:szCs w:val="36"/>
        </w:rPr>
        <w:t>управлению</w:t>
      </w:r>
      <w:r w:rsidR="00050DC1" w:rsidRPr="00D27073">
        <w:rPr>
          <w:rFonts w:eastAsia="MS Mincho"/>
          <w:b/>
          <w:sz w:val="36"/>
          <w:szCs w:val="36"/>
        </w:rPr>
        <w:t xml:space="preserve"> рисками</w:t>
      </w:r>
    </w:p>
    <w:p w14:paraId="70022D92" w14:textId="3D942DE0" w:rsidR="00756FE9" w:rsidRPr="00D27073" w:rsidRDefault="00924439" w:rsidP="00D27073">
      <w:pPr>
        <w:spacing w:before="60" w:after="60" w:line="276" w:lineRule="auto"/>
        <w:jc w:val="center"/>
        <w:rPr>
          <w:b/>
          <w:sz w:val="24"/>
          <w:szCs w:val="24"/>
        </w:rPr>
      </w:pPr>
      <w:r w:rsidRPr="00D27073">
        <w:rPr>
          <w:b/>
          <w:sz w:val="36"/>
          <w:szCs w:val="36"/>
        </w:rPr>
        <w:t>АО «Полипласт»</w:t>
      </w:r>
    </w:p>
    <w:p w14:paraId="772389FB" w14:textId="297163F6" w:rsidR="00C17615" w:rsidRPr="00D27073" w:rsidRDefault="00C17615" w:rsidP="00D27073">
      <w:pPr>
        <w:spacing w:before="60" w:after="60" w:line="276" w:lineRule="auto"/>
        <w:jc w:val="center"/>
        <w:rPr>
          <w:b/>
          <w:sz w:val="24"/>
          <w:szCs w:val="24"/>
        </w:rPr>
      </w:pPr>
    </w:p>
    <w:p w14:paraId="7E149EEB" w14:textId="7821934E" w:rsidR="00C17615" w:rsidRPr="00D27073" w:rsidRDefault="00C17615" w:rsidP="00D27073">
      <w:pPr>
        <w:spacing w:before="60" w:after="60" w:line="276" w:lineRule="auto"/>
        <w:rPr>
          <w:b/>
          <w:sz w:val="24"/>
          <w:szCs w:val="24"/>
        </w:rPr>
      </w:pPr>
    </w:p>
    <w:p w14:paraId="3B1D13F1" w14:textId="6592E116" w:rsidR="00C17615" w:rsidRPr="00D27073" w:rsidRDefault="00C17615" w:rsidP="00D27073">
      <w:pPr>
        <w:spacing w:before="60" w:after="60" w:line="276" w:lineRule="auto"/>
        <w:rPr>
          <w:b/>
          <w:sz w:val="24"/>
          <w:szCs w:val="24"/>
        </w:rPr>
      </w:pPr>
    </w:p>
    <w:p w14:paraId="4ED1EF58" w14:textId="66D7E174" w:rsidR="00C17615" w:rsidRPr="00D27073" w:rsidRDefault="00C17615" w:rsidP="00D27073">
      <w:pPr>
        <w:spacing w:before="60" w:after="60" w:line="276" w:lineRule="auto"/>
        <w:rPr>
          <w:b/>
          <w:sz w:val="24"/>
          <w:szCs w:val="24"/>
        </w:rPr>
      </w:pPr>
    </w:p>
    <w:p w14:paraId="02F0FADB" w14:textId="71D4639F" w:rsidR="00C17615" w:rsidRPr="00D27073" w:rsidRDefault="00C17615" w:rsidP="00D27073">
      <w:pPr>
        <w:spacing w:before="60" w:after="60" w:line="276" w:lineRule="auto"/>
        <w:rPr>
          <w:b/>
          <w:sz w:val="24"/>
          <w:szCs w:val="24"/>
        </w:rPr>
      </w:pPr>
    </w:p>
    <w:p w14:paraId="7BFEB037" w14:textId="74BB1CA6" w:rsidR="00C17615" w:rsidRPr="00D27073" w:rsidRDefault="00C17615" w:rsidP="00D27073">
      <w:pPr>
        <w:spacing w:before="60" w:after="60" w:line="276" w:lineRule="auto"/>
        <w:rPr>
          <w:b/>
          <w:sz w:val="24"/>
          <w:szCs w:val="24"/>
        </w:rPr>
      </w:pPr>
    </w:p>
    <w:p w14:paraId="4946F115" w14:textId="419B984F" w:rsidR="00C17615" w:rsidRPr="00D27073" w:rsidRDefault="00C17615" w:rsidP="00D27073">
      <w:pPr>
        <w:spacing w:before="60" w:after="60" w:line="276" w:lineRule="auto"/>
        <w:rPr>
          <w:b/>
          <w:sz w:val="24"/>
          <w:szCs w:val="24"/>
        </w:rPr>
      </w:pPr>
    </w:p>
    <w:p w14:paraId="092ED4D6" w14:textId="71ECEF59" w:rsidR="00C17615" w:rsidRPr="00D27073" w:rsidRDefault="00C17615" w:rsidP="00D27073">
      <w:pPr>
        <w:spacing w:before="60" w:after="60" w:line="276" w:lineRule="auto"/>
        <w:rPr>
          <w:b/>
          <w:sz w:val="24"/>
          <w:szCs w:val="24"/>
        </w:rPr>
      </w:pPr>
    </w:p>
    <w:p w14:paraId="29A7238B" w14:textId="0C0B48DE" w:rsidR="00C17615" w:rsidRPr="00D27073" w:rsidRDefault="00C17615" w:rsidP="00D27073">
      <w:pPr>
        <w:spacing w:before="60" w:after="60" w:line="276" w:lineRule="auto"/>
        <w:rPr>
          <w:b/>
          <w:sz w:val="24"/>
          <w:szCs w:val="24"/>
        </w:rPr>
      </w:pPr>
    </w:p>
    <w:p w14:paraId="27F7170F" w14:textId="4D3C6CF2" w:rsidR="00C17615" w:rsidRPr="00D27073" w:rsidRDefault="00C17615" w:rsidP="00D27073">
      <w:pPr>
        <w:spacing w:before="60" w:after="60" w:line="276" w:lineRule="auto"/>
        <w:rPr>
          <w:b/>
          <w:sz w:val="24"/>
          <w:szCs w:val="24"/>
        </w:rPr>
      </w:pPr>
    </w:p>
    <w:p w14:paraId="222C593B" w14:textId="1A67F3B1" w:rsidR="00C17615" w:rsidRPr="00D27073" w:rsidRDefault="00C17615" w:rsidP="00D27073">
      <w:pPr>
        <w:spacing w:before="60" w:after="60" w:line="276" w:lineRule="auto"/>
        <w:rPr>
          <w:b/>
          <w:sz w:val="24"/>
          <w:szCs w:val="24"/>
        </w:rPr>
      </w:pPr>
    </w:p>
    <w:p w14:paraId="20FC9D2D" w14:textId="162692F4" w:rsidR="00C17615" w:rsidRPr="00D27073" w:rsidRDefault="00C17615" w:rsidP="00D27073">
      <w:pPr>
        <w:spacing w:before="60" w:after="60" w:line="276" w:lineRule="auto"/>
        <w:rPr>
          <w:b/>
          <w:sz w:val="24"/>
          <w:szCs w:val="24"/>
        </w:rPr>
      </w:pPr>
    </w:p>
    <w:p w14:paraId="4038C638" w14:textId="74F895E9" w:rsidR="009A4F30" w:rsidRPr="00D27073" w:rsidRDefault="009A4F30" w:rsidP="00D27073">
      <w:pPr>
        <w:spacing w:before="60" w:after="60" w:line="276" w:lineRule="auto"/>
        <w:rPr>
          <w:b/>
          <w:sz w:val="24"/>
          <w:szCs w:val="24"/>
        </w:rPr>
      </w:pPr>
      <w:r w:rsidRPr="00D27073">
        <w:rPr>
          <w:b/>
          <w:sz w:val="24"/>
          <w:szCs w:val="24"/>
        </w:rPr>
        <w:br w:type="page"/>
      </w:r>
    </w:p>
    <w:p w14:paraId="50DF62FF" w14:textId="12D944AF" w:rsidR="00134D23" w:rsidRPr="000B6A72" w:rsidRDefault="0095524F" w:rsidP="00D27073">
      <w:pPr>
        <w:pStyle w:val="1"/>
        <w:spacing w:before="60" w:line="276" w:lineRule="auto"/>
        <w:jc w:val="center"/>
        <w:rPr>
          <w:rFonts w:cs="Times New Roman"/>
          <w:b w:val="0"/>
          <w:bCs w:val="0"/>
          <w:noProof/>
          <w:sz w:val="24"/>
          <w:szCs w:val="24"/>
        </w:rPr>
      </w:pPr>
      <w:r w:rsidRPr="00D27073">
        <w:rPr>
          <w:rFonts w:cs="Times New Roman"/>
          <w:sz w:val="24"/>
          <w:szCs w:val="24"/>
        </w:rPr>
        <w:lastRenderedPageBreak/>
        <w:t xml:space="preserve">СОДЕРЖАНИЕ </w:t>
      </w:r>
      <w:r w:rsidR="00E411F2" w:rsidRPr="000B6A72">
        <w:rPr>
          <w:rFonts w:cs="Times New Roman"/>
          <w:b w:val="0"/>
          <w:bCs w:val="0"/>
          <w:sz w:val="24"/>
          <w:szCs w:val="24"/>
        </w:rPr>
        <w:fldChar w:fldCharType="begin"/>
      </w:r>
      <w:r w:rsidR="00134D23" w:rsidRPr="000B6A72">
        <w:rPr>
          <w:rFonts w:cs="Times New Roman"/>
          <w:b w:val="0"/>
          <w:bCs w:val="0"/>
          <w:sz w:val="24"/>
          <w:szCs w:val="24"/>
        </w:rPr>
        <w:instrText xml:space="preserve"> TOC \o "1-3" \h \z </w:instrText>
      </w:r>
      <w:r w:rsidR="00E411F2" w:rsidRPr="000B6A72">
        <w:rPr>
          <w:rFonts w:cs="Times New Roman"/>
          <w:b w:val="0"/>
          <w:bCs w:val="0"/>
          <w:sz w:val="24"/>
          <w:szCs w:val="24"/>
        </w:rPr>
        <w:fldChar w:fldCharType="separate"/>
      </w:r>
    </w:p>
    <w:p w14:paraId="24E59F77" w14:textId="77777777" w:rsidR="00134D23" w:rsidRPr="000B6A72" w:rsidRDefault="00134D23" w:rsidP="00D27073">
      <w:pPr>
        <w:pStyle w:val="11"/>
        <w:tabs>
          <w:tab w:val="right" w:leader="dot" w:pos="9426"/>
        </w:tabs>
        <w:spacing w:before="60" w:after="60" w:line="276" w:lineRule="auto"/>
        <w:rPr>
          <w:rFonts w:eastAsiaTheme="minorEastAsia"/>
          <w:noProof/>
          <w:sz w:val="24"/>
          <w:szCs w:val="24"/>
        </w:rPr>
      </w:pPr>
    </w:p>
    <w:p w14:paraId="18234F01" w14:textId="77777777" w:rsidR="0095524F" w:rsidRPr="000B6A72" w:rsidRDefault="0095524F" w:rsidP="00D27073">
      <w:pPr>
        <w:spacing w:before="60" w:after="60" w:line="276" w:lineRule="auto"/>
        <w:rPr>
          <w:rFonts w:eastAsiaTheme="minorEastAsia"/>
          <w:noProof/>
          <w:sz w:val="24"/>
          <w:szCs w:val="24"/>
        </w:rPr>
      </w:pPr>
    </w:p>
    <w:p w14:paraId="1D9AAABD" w14:textId="16505D81" w:rsidR="00134D23" w:rsidRPr="000B6A72" w:rsidRDefault="00DD5165" w:rsidP="00D27073">
      <w:pPr>
        <w:pStyle w:val="11"/>
        <w:tabs>
          <w:tab w:val="left" w:pos="440"/>
          <w:tab w:val="right" w:leader="dot" w:pos="9426"/>
        </w:tabs>
        <w:spacing w:before="60" w:after="60" w:line="276" w:lineRule="auto"/>
        <w:rPr>
          <w:rFonts w:eastAsiaTheme="minorEastAsia"/>
          <w:noProof/>
          <w:sz w:val="24"/>
          <w:szCs w:val="24"/>
        </w:rPr>
      </w:pPr>
      <w:hyperlink w:anchor="_Toc454213090" w:history="1">
        <w:r w:rsidR="00134D23" w:rsidRPr="000B6A72">
          <w:rPr>
            <w:rStyle w:val="ac"/>
            <w:noProof/>
            <w:sz w:val="24"/>
            <w:szCs w:val="24"/>
          </w:rPr>
          <w:t>1.</w:t>
        </w:r>
        <w:r w:rsidR="00FE2CD6" w:rsidRPr="000B6A72">
          <w:rPr>
            <w:rFonts w:eastAsiaTheme="minorEastAsia"/>
            <w:noProof/>
            <w:sz w:val="24"/>
            <w:szCs w:val="24"/>
          </w:rPr>
          <w:t> </w:t>
        </w:r>
        <w:r w:rsidR="0095524F" w:rsidRPr="000B6A72">
          <w:rPr>
            <w:rStyle w:val="ac"/>
            <w:noProof/>
            <w:sz w:val="24"/>
            <w:szCs w:val="24"/>
          </w:rPr>
          <w:t>ОБЩИЕ ПОЛОЖЕНИЯ</w:t>
        </w:r>
        <w:r w:rsidR="00134D23" w:rsidRPr="000B6A72">
          <w:rPr>
            <w:noProof/>
            <w:webHidden/>
            <w:sz w:val="24"/>
            <w:szCs w:val="24"/>
          </w:rPr>
          <w:tab/>
        </w:r>
        <w:r w:rsidR="00E411F2" w:rsidRPr="000B6A72">
          <w:rPr>
            <w:noProof/>
            <w:webHidden/>
            <w:sz w:val="24"/>
            <w:szCs w:val="24"/>
          </w:rPr>
          <w:fldChar w:fldCharType="begin"/>
        </w:r>
        <w:r w:rsidR="00134D23" w:rsidRPr="000B6A72">
          <w:rPr>
            <w:noProof/>
            <w:webHidden/>
            <w:sz w:val="24"/>
            <w:szCs w:val="24"/>
          </w:rPr>
          <w:instrText xml:space="preserve"> PAGEREF _Toc454213090 \h </w:instrText>
        </w:r>
        <w:r w:rsidR="00E411F2" w:rsidRPr="000B6A72">
          <w:rPr>
            <w:noProof/>
            <w:webHidden/>
            <w:sz w:val="24"/>
            <w:szCs w:val="24"/>
          </w:rPr>
        </w:r>
        <w:r w:rsidR="00E411F2" w:rsidRPr="000B6A72">
          <w:rPr>
            <w:noProof/>
            <w:webHidden/>
            <w:sz w:val="24"/>
            <w:szCs w:val="24"/>
          </w:rPr>
          <w:fldChar w:fldCharType="separate"/>
        </w:r>
        <w:r w:rsidR="00FA2B7B" w:rsidRPr="000B6A72">
          <w:rPr>
            <w:noProof/>
            <w:webHidden/>
            <w:sz w:val="24"/>
            <w:szCs w:val="24"/>
          </w:rPr>
          <w:t>3</w:t>
        </w:r>
        <w:r w:rsidR="00E411F2" w:rsidRPr="000B6A72">
          <w:rPr>
            <w:noProof/>
            <w:webHidden/>
            <w:sz w:val="24"/>
            <w:szCs w:val="24"/>
          </w:rPr>
          <w:fldChar w:fldCharType="end"/>
        </w:r>
      </w:hyperlink>
    </w:p>
    <w:p w14:paraId="5194D22D" w14:textId="600046EB" w:rsidR="00134D23" w:rsidRPr="000B6A72" w:rsidRDefault="00DD5165" w:rsidP="00D27073">
      <w:pPr>
        <w:pStyle w:val="11"/>
        <w:tabs>
          <w:tab w:val="left" w:pos="440"/>
          <w:tab w:val="right" w:leader="dot" w:pos="9426"/>
        </w:tabs>
        <w:spacing w:before="60" w:after="60" w:line="276" w:lineRule="auto"/>
        <w:rPr>
          <w:rFonts w:eastAsiaTheme="minorEastAsia"/>
          <w:noProof/>
          <w:sz w:val="24"/>
          <w:szCs w:val="24"/>
        </w:rPr>
      </w:pPr>
      <w:hyperlink w:anchor="_Toc454213091" w:history="1">
        <w:r w:rsidR="00134D23" w:rsidRPr="000B6A72">
          <w:rPr>
            <w:rStyle w:val="ac"/>
            <w:noProof/>
            <w:sz w:val="24"/>
            <w:szCs w:val="24"/>
          </w:rPr>
          <w:t>2.</w:t>
        </w:r>
        <w:r w:rsidR="00FE2CD6" w:rsidRPr="000B6A72">
          <w:rPr>
            <w:rFonts w:eastAsiaTheme="minorEastAsia"/>
            <w:noProof/>
            <w:sz w:val="24"/>
            <w:szCs w:val="24"/>
          </w:rPr>
          <w:t> </w:t>
        </w:r>
        <w:r w:rsidR="0095524F" w:rsidRPr="000B6A72">
          <w:rPr>
            <w:rStyle w:val="ac"/>
            <w:noProof/>
            <w:sz w:val="24"/>
            <w:szCs w:val="24"/>
          </w:rPr>
          <w:t>ЗАДАЧИ КОМИТЕТА</w:t>
        </w:r>
        <w:r w:rsidR="00134D23" w:rsidRPr="000B6A72">
          <w:rPr>
            <w:noProof/>
            <w:webHidden/>
            <w:sz w:val="24"/>
            <w:szCs w:val="24"/>
          </w:rPr>
          <w:tab/>
        </w:r>
        <w:r w:rsidR="00E411F2" w:rsidRPr="000B6A72">
          <w:rPr>
            <w:noProof/>
            <w:webHidden/>
            <w:sz w:val="24"/>
            <w:szCs w:val="24"/>
          </w:rPr>
          <w:fldChar w:fldCharType="begin"/>
        </w:r>
        <w:r w:rsidR="00134D23" w:rsidRPr="000B6A72">
          <w:rPr>
            <w:noProof/>
            <w:webHidden/>
            <w:sz w:val="24"/>
            <w:szCs w:val="24"/>
          </w:rPr>
          <w:instrText xml:space="preserve"> PAGEREF _Toc454213091 \h </w:instrText>
        </w:r>
        <w:r w:rsidR="00E411F2" w:rsidRPr="000B6A72">
          <w:rPr>
            <w:noProof/>
            <w:webHidden/>
            <w:sz w:val="24"/>
            <w:szCs w:val="24"/>
          </w:rPr>
        </w:r>
        <w:r w:rsidR="00E411F2" w:rsidRPr="000B6A72">
          <w:rPr>
            <w:noProof/>
            <w:webHidden/>
            <w:sz w:val="24"/>
            <w:szCs w:val="24"/>
          </w:rPr>
          <w:fldChar w:fldCharType="separate"/>
        </w:r>
        <w:r w:rsidR="00FA2B7B" w:rsidRPr="000B6A72">
          <w:rPr>
            <w:noProof/>
            <w:webHidden/>
            <w:sz w:val="24"/>
            <w:szCs w:val="24"/>
          </w:rPr>
          <w:t>3</w:t>
        </w:r>
        <w:r w:rsidR="00E411F2" w:rsidRPr="000B6A72">
          <w:rPr>
            <w:noProof/>
            <w:webHidden/>
            <w:sz w:val="24"/>
            <w:szCs w:val="24"/>
          </w:rPr>
          <w:fldChar w:fldCharType="end"/>
        </w:r>
      </w:hyperlink>
    </w:p>
    <w:p w14:paraId="554FE70E" w14:textId="05AD8236" w:rsidR="00F80BC2" w:rsidRPr="000B6A72" w:rsidRDefault="00DD5165" w:rsidP="00D27073">
      <w:pPr>
        <w:pStyle w:val="11"/>
        <w:tabs>
          <w:tab w:val="left" w:pos="440"/>
          <w:tab w:val="right" w:leader="dot" w:pos="9426"/>
        </w:tabs>
        <w:spacing w:before="60" w:after="60" w:line="276" w:lineRule="auto"/>
        <w:rPr>
          <w:noProof/>
          <w:sz w:val="24"/>
          <w:szCs w:val="24"/>
        </w:rPr>
      </w:pPr>
      <w:hyperlink w:anchor="_Toc454213092" w:history="1">
        <w:r w:rsidR="00134D23" w:rsidRPr="000B6A72">
          <w:rPr>
            <w:rStyle w:val="ac"/>
            <w:noProof/>
            <w:sz w:val="24"/>
            <w:szCs w:val="24"/>
          </w:rPr>
          <w:t>3.</w:t>
        </w:r>
        <w:r w:rsidR="00FE2CD6" w:rsidRPr="000B6A72">
          <w:rPr>
            <w:rFonts w:eastAsiaTheme="minorEastAsia"/>
            <w:noProof/>
            <w:sz w:val="24"/>
            <w:szCs w:val="24"/>
          </w:rPr>
          <w:t> </w:t>
        </w:r>
        <w:r w:rsidR="0095524F" w:rsidRPr="000B6A72">
          <w:rPr>
            <w:rStyle w:val="ac"/>
            <w:noProof/>
            <w:sz w:val="24"/>
            <w:szCs w:val="24"/>
          </w:rPr>
          <w:t>КОМПЕТЕНЦИЯ КОМИТЕТА</w:t>
        </w:r>
        <w:r w:rsidR="00134D23" w:rsidRPr="000B6A72">
          <w:rPr>
            <w:noProof/>
            <w:webHidden/>
            <w:sz w:val="24"/>
            <w:szCs w:val="24"/>
          </w:rPr>
          <w:tab/>
        </w:r>
      </w:hyperlink>
      <w:r w:rsidR="001F19FD" w:rsidRPr="000B6A72">
        <w:rPr>
          <w:noProof/>
          <w:sz w:val="24"/>
          <w:szCs w:val="24"/>
        </w:rPr>
        <w:t>4</w:t>
      </w:r>
    </w:p>
    <w:p w14:paraId="755FF4B3" w14:textId="6C69071D" w:rsidR="00F80BC2" w:rsidRPr="000B6A72" w:rsidRDefault="00DD5165" w:rsidP="00D27073">
      <w:pPr>
        <w:pStyle w:val="11"/>
        <w:tabs>
          <w:tab w:val="left" w:pos="440"/>
          <w:tab w:val="right" w:leader="dot" w:pos="9426"/>
        </w:tabs>
        <w:spacing w:before="60" w:after="60" w:line="276" w:lineRule="auto"/>
        <w:rPr>
          <w:noProof/>
          <w:sz w:val="24"/>
          <w:szCs w:val="24"/>
        </w:rPr>
      </w:pPr>
      <w:hyperlink w:anchor="_Toc454213093" w:history="1">
        <w:r w:rsidR="003D1B93" w:rsidRPr="000B6A72">
          <w:rPr>
            <w:rStyle w:val="ac"/>
            <w:noProof/>
            <w:sz w:val="24"/>
            <w:szCs w:val="24"/>
          </w:rPr>
          <w:t>4</w:t>
        </w:r>
        <w:r w:rsidR="00134D23" w:rsidRPr="000B6A72">
          <w:rPr>
            <w:rStyle w:val="ac"/>
            <w:noProof/>
            <w:sz w:val="24"/>
            <w:szCs w:val="24"/>
          </w:rPr>
          <w:t>.</w:t>
        </w:r>
        <w:r w:rsidR="00FE2CD6" w:rsidRPr="000B6A72">
          <w:rPr>
            <w:rFonts w:eastAsiaTheme="minorEastAsia"/>
            <w:noProof/>
            <w:sz w:val="24"/>
            <w:szCs w:val="24"/>
          </w:rPr>
          <w:t> </w:t>
        </w:r>
        <w:r w:rsidR="00756FE9" w:rsidRPr="000B6A72">
          <w:rPr>
            <w:rStyle w:val="ac"/>
            <w:noProof/>
            <w:sz w:val="24"/>
            <w:szCs w:val="24"/>
          </w:rPr>
          <w:t>ПОРЯДОК ФОРМИРОВАНИЯ КОМИТЕТА, КОЛИЧЕСТВЕННЫЙ СОСТАВ</w:t>
        </w:r>
        <w:r w:rsidR="00134D23" w:rsidRPr="000B6A72">
          <w:rPr>
            <w:noProof/>
            <w:webHidden/>
            <w:sz w:val="24"/>
            <w:szCs w:val="24"/>
          </w:rPr>
          <w:tab/>
        </w:r>
        <w:r w:rsidR="009A4F30" w:rsidRPr="000B6A72">
          <w:rPr>
            <w:noProof/>
            <w:webHidden/>
            <w:sz w:val="24"/>
            <w:szCs w:val="24"/>
          </w:rPr>
          <w:t>4</w:t>
        </w:r>
      </w:hyperlink>
    </w:p>
    <w:p w14:paraId="7D3B7773" w14:textId="2C0C6A6A" w:rsidR="00134D23" w:rsidRPr="000B6A72" w:rsidRDefault="00DD5165" w:rsidP="00D27073">
      <w:pPr>
        <w:pStyle w:val="11"/>
        <w:tabs>
          <w:tab w:val="left" w:pos="440"/>
          <w:tab w:val="right" w:leader="dot" w:pos="9426"/>
        </w:tabs>
        <w:spacing w:before="60" w:after="60" w:line="276" w:lineRule="auto"/>
        <w:rPr>
          <w:rFonts w:eastAsiaTheme="minorEastAsia"/>
          <w:noProof/>
          <w:sz w:val="24"/>
          <w:szCs w:val="24"/>
        </w:rPr>
      </w:pPr>
      <w:hyperlink w:anchor="_Toc454213094" w:history="1">
        <w:r w:rsidR="00756FE9" w:rsidRPr="000B6A72">
          <w:rPr>
            <w:rStyle w:val="ac"/>
            <w:noProof/>
            <w:sz w:val="24"/>
            <w:szCs w:val="24"/>
          </w:rPr>
          <w:t>5</w:t>
        </w:r>
        <w:r w:rsidR="00134D23" w:rsidRPr="000B6A72">
          <w:rPr>
            <w:rStyle w:val="ac"/>
            <w:noProof/>
            <w:sz w:val="24"/>
            <w:szCs w:val="24"/>
          </w:rPr>
          <w:t>.</w:t>
        </w:r>
        <w:r w:rsidR="00FE2CD6" w:rsidRPr="000B6A72">
          <w:rPr>
            <w:rFonts w:eastAsiaTheme="minorEastAsia"/>
            <w:noProof/>
            <w:sz w:val="24"/>
            <w:szCs w:val="24"/>
          </w:rPr>
          <w:t> </w:t>
        </w:r>
        <w:r w:rsidR="00756FE9" w:rsidRPr="000B6A72">
          <w:rPr>
            <w:rStyle w:val="ac"/>
            <w:noProof/>
            <w:sz w:val="24"/>
            <w:szCs w:val="24"/>
          </w:rPr>
          <w:t>ПЛАНИРОВАНИЕ И ОРГАНИЗАЦИЯ РАБОТЫ КОМИТЕТА</w:t>
        </w:r>
        <w:r w:rsidR="00134D23" w:rsidRPr="000B6A72">
          <w:rPr>
            <w:noProof/>
            <w:webHidden/>
            <w:sz w:val="24"/>
            <w:szCs w:val="24"/>
          </w:rPr>
          <w:tab/>
        </w:r>
        <w:r w:rsidR="00E411F2" w:rsidRPr="000B6A72">
          <w:rPr>
            <w:noProof/>
            <w:webHidden/>
            <w:sz w:val="24"/>
            <w:szCs w:val="24"/>
          </w:rPr>
          <w:fldChar w:fldCharType="begin"/>
        </w:r>
        <w:r w:rsidR="00134D23" w:rsidRPr="000B6A72">
          <w:rPr>
            <w:noProof/>
            <w:webHidden/>
            <w:sz w:val="24"/>
            <w:szCs w:val="24"/>
          </w:rPr>
          <w:instrText xml:space="preserve"> PAGEREF _Toc454213094 \h </w:instrText>
        </w:r>
        <w:r w:rsidR="00E411F2" w:rsidRPr="000B6A72">
          <w:rPr>
            <w:noProof/>
            <w:webHidden/>
            <w:sz w:val="24"/>
            <w:szCs w:val="24"/>
          </w:rPr>
        </w:r>
        <w:r w:rsidR="00E411F2" w:rsidRPr="000B6A72">
          <w:rPr>
            <w:noProof/>
            <w:webHidden/>
            <w:sz w:val="24"/>
            <w:szCs w:val="24"/>
          </w:rPr>
          <w:fldChar w:fldCharType="separate"/>
        </w:r>
        <w:r w:rsidR="00FA2B7B" w:rsidRPr="000B6A72">
          <w:rPr>
            <w:noProof/>
            <w:webHidden/>
            <w:sz w:val="24"/>
            <w:szCs w:val="24"/>
          </w:rPr>
          <w:t>5</w:t>
        </w:r>
        <w:r w:rsidR="00E411F2" w:rsidRPr="000B6A72">
          <w:rPr>
            <w:noProof/>
            <w:webHidden/>
            <w:sz w:val="24"/>
            <w:szCs w:val="24"/>
          </w:rPr>
          <w:fldChar w:fldCharType="end"/>
        </w:r>
      </w:hyperlink>
    </w:p>
    <w:p w14:paraId="6D6283DD" w14:textId="735B4024" w:rsidR="00134D23" w:rsidRPr="000B6A72" w:rsidRDefault="00DD5165" w:rsidP="00D27073">
      <w:pPr>
        <w:pStyle w:val="11"/>
        <w:tabs>
          <w:tab w:val="left" w:pos="440"/>
          <w:tab w:val="right" w:leader="dot" w:pos="9426"/>
        </w:tabs>
        <w:spacing w:before="60" w:after="60" w:line="276" w:lineRule="auto"/>
        <w:rPr>
          <w:rFonts w:eastAsiaTheme="minorEastAsia"/>
          <w:noProof/>
          <w:sz w:val="24"/>
          <w:szCs w:val="24"/>
        </w:rPr>
      </w:pPr>
      <w:hyperlink w:anchor="_Toc454213095" w:history="1">
        <w:r w:rsidR="00756FE9" w:rsidRPr="000B6A72">
          <w:rPr>
            <w:rStyle w:val="ac"/>
            <w:noProof/>
            <w:sz w:val="24"/>
            <w:szCs w:val="24"/>
          </w:rPr>
          <w:t>6</w:t>
        </w:r>
        <w:r w:rsidR="00134D23" w:rsidRPr="000B6A72">
          <w:rPr>
            <w:rStyle w:val="ac"/>
            <w:noProof/>
            <w:sz w:val="24"/>
            <w:szCs w:val="24"/>
          </w:rPr>
          <w:t>.</w:t>
        </w:r>
        <w:r w:rsidR="00FE2CD6" w:rsidRPr="000B6A72">
          <w:rPr>
            <w:rFonts w:eastAsiaTheme="minorEastAsia"/>
            <w:noProof/>
            <w:sz w:val="24"/>
            <w:szCs w:val="24"/>
          </w:rPr>
          <w:t> </w:t>
        </w:r>
        <w:r w:rsidR="00F80BC2" w:rsidRPr="000B6A72">
          <w:rPr>
            <w:rStyle w:val="ac"/>
            <w:noProof/>
            <w:sz w:val="24"/>
            <w:szCs w:val="24"/>
          </w:rPr>
          <w:t>ПОРЯДОК ПРОВЕДЕНИЯ ЗАСЕДАНИЙ КОМИТЕТА</w:t>
        </w:r>
        <w:r w:rsidR="00134D23" w:rsidRPr="000B6A72">
          <w:rPr>
            <w:noProof/>
            <w:webHidden/>
            <w:sz w:val="24"/>
            <w:szCs w:val="24"/>
          </w:rPr>
          <w:tab/>
        </w:r>
      </w:hyperlink>
      <w:r w:rsidR="009A4F30" w:rsidRPr="000B6A72">
        <w:rPr>
          <w:noProof/>
          <w:sz w:val="24"/>
          <w:szCs w:val="24"/>
        </w:rPr>
        <w:t>5</w:t>
      </w:r>
    </w:p>
    <w:p w14:paraId="7769B6AF" w14:textId="0EB8AAE7" w:rsidR="00134D23" w:rsidRPr="000B6A72" w:rsidRDefault="00DD5165" w:rsidP="00D27073">
      <w:pPr>
        <w:pStyle w:val="11"/>
        <w:tabs>
          <w:tab w:val="left" w:pos="440"/>
          <w:tab w:val="right" w:leader="dot" w:pos="9426"/>
        </w:tabs>
        <w:spacing w:before="60" w:after="60" w:line="276" w:lineRule="auto"/>
        <w:rPr>
          <w:noProof/>
          <w:sz w:val="24"/>
          <w:szCs w:val="24"/>
        </w:rPr>
      </w:pPr>
      <w:hyperlink w:anchor="_Toc454213096" w:history="1">
        <w:r w:rsidR="00756FE9" w:rsidRPr="000B6A72">
          <w:rPr>
            <w:rStyle w:val="ac"/>
            <w:noProof/>
            <w:sz w:val="24"/>
            <w:szCs w:val="24"/>
          </w:rPr>
          <w:t>7</w:t>
        </w:r>
        <w:r w:rsidR="00134D23" w:rsidRPr="000B6A72">
          <w:rPr>
            <w:rStyle w:val="ac"/>
            <w:noProof/>
            <w:sz w:val="24"/>
            <w:szCs w:val="24"/>
          </w:rPr>
          <w:t>.</w:t>
        </w:r>
        <w:r w:rsidR="00FE2CD6" w:rsidRPr="000B6A72">
          <w:rPr>
            <w:rFonts w:eastAsiaTheme="minorEastAsia"/>
            <w:noProof/>
            <w:sz w:val="24"/>
            <w:szCs w:val="24"/>
          </w:rPr>
          <w:t> </w:t>
        </w:r>
        <w:r w:rsidR="00F80BC2" w:rsidRPr="000B6A72">
          <w:rPr>
            <w:rFonts w:eastAsiaTheme="minorEastAsia"/>
            <w:noProof/>
            <w:sz w:val="24"/>
            <w:szCs w:val="24"/>
          </w:rPr>
          <w:t>РЕШЕНИЯ КОМИТЕТА</w:t>
        </w:r>
        <w:r w:rsidR="00134D23" w:rsidRPr="000B6A72">
          <w:rPr>
            <w:noProof/>
            <w:webHidden/>
            <w:sz w:val="24"/>
            <w:szCs w:val="24"/>
          </w:rPr>
          <w:tab/>
        </w:r>
      </w:hyperlink>
      <w:r w:rsidR="009A4F30" w:rsidRPr="000B6A72">
        <w:rPr>
          <w:noProof/>
          <w:sz w:val="24"/>
          <w:szCs w:val="24"/>
        </w:rPr>
        <w:t>6</w:t>
      </w:r>
    </w:p>
    <w:p w14:paraId="2D924C17" w14:textId="4488FE01" w:rsidR="00134D23" w:rsidRPr="000B6A72" w:rsidRDefault="00F80BC2" w:rsidP="000B6A72">
      <w:pPr>
        <w:spacing w:before="60" w:after="60" w:line="276" w:lineRule="auto"/>
        <w:jc w:val="both"/>
        <w:rPr>
          <w:sz w:val="24"/>
          <w:szCs w:val="24"/>
        </w:rPr>
      </w:pPr>
      <w:r w:rsidRPr="000B6A72">
        <w:rPr>
          <w:rFonts w:eastAsiaTheme="minorEastAsia"/>
          <w:noProof/>
          <w:sz w:val="24"/>
          <w:szCs w:val="24"/>
        </w:rPr>
        <w:t>8. ПРАВА, ОБЗАННОСТИ И ОТВЕСТВЕННОСТЬ КОМИТЕТА И ЕГО ЧЛЕНОВ</w:t>
      </w:r>
      <w:r w:rsidR="00E411F2" w:rsidRPr="000B6A72">
        <w:rPr>
          <w:sz w:val="24"/>
          <w:szCs w:val="24"/>
        </w:rPr>
        <w:fldChar w:fldCharType="end"/>
      </w:r>
      <w:r w:rsidRPr="000B6A72">
        <w:rPr>
          <w:sz w:val="24"/>
          <w:szCs w:val="24"/>
        </w:rPr>
        <w:t>……………………</w:t>
      </w:r>
      <w:r w:rsidR="000B6A72">
        <w:rPr>
          <w:sz w:val="24"/>
          <w:szCs w:val="24"/>
        </w:rPr>
        <w:t>…………………………………………………………</w:t>
      </w:r>
      <w:proofErr w:type="gramStart"/>
      <w:r w:rsidR="000B6A72">
        <w:rPr>
          <w:sz w:val="24"/>
          <w:szCs w:val="24"/>
        </w:rPr>
        <w:t>…….</w:t>
      </w:r>
      <w:proofErr w:type="gramEnd"/>
      <w:r w:rsidR="000B6A72">
        <w:rPr>
          <w:sz w:val="24"/>
          <w:szCs w:val="24"/>
        </w:rPr>
        <w:t>.</w:t>
      </w:r>
      <w:r w:rsidRPr="000B6A72">
        <w:rPr>
          <w:sz w:val="24"/>
          <w:szCs w:val="24"/>
        </w:rPr>
        <w:t>…</w:t>
      </w:r>
      <w:r w:rsidR="00756FE9" w:rsidRPr="000B6A72">
        <w:rPr>
          <w:sz w:val="24"/>
          <w:szCs w:val="24"/>
        </w:rPr>
        <w:t>….</w:t>
      </w:r>
      <w:r w:rsidR="009A4F30" w:rsidRPr="000B6A72">
        <w:rPr>
          <w:sz w:val="24"/>
          <w:szCs w:val="24"/>
        </w:rPr>
        <w:t>7</w:t>
      </w:r>
    </w:p>
    <w:p w14:paraId="607DD337" w14:textId="77777777" w:rsidR="00134D23" w:rsidRPr="00D27073" w:rsidRDefault="00134D23" w:rsidP="00D27073">
      <w:pPr>
        <w:spacing w:before="60" w:after="60" w:line="276" w:lineRule="auto"/>
      </w:pPr>
      <w:r w:rsidRPr="00D27073">
        <w:br w:type="page"/>
      </w:r>
    </w:p>
    <w:p w14:paraId="561CBC0C" w14:textId="77777777" w:rsidR="00AB22D1" w:rsidRPr="00D27073" w:rsidRDefault="00BD1462" w:rsidP="00D27073">
      <w:pPr>
        <w:pStyle w:val="1"/>
        <w:spacing w:before="60" w:line="276" w:lineRule="auto"/>
        <w:rPr>
          <w:rFonts w:cs="Times New Roman"/>
        </w:rPr>
      </w:pPr>
      <w:bookmarkStart w:id="2" w:name="_Toc454213090"/>
      <w:r w:rsidRPr="00D27073">
        <w:rPr>
          <w:rFonts w:cs="Times New Roman"/>
        </w:rPr>
        <w:lastRenderedPageBreak/>
        <w:t>1.</w:t>
      </w:r>
      <w:r w:rsidR="00F43786" w:rsidRPr="00D27073">
        <w:rPr>
          <w:rFonts w:cs="Times New Roman"/>
        </w:rPr>
        <w:t>  </w:t>
      </w:r>
      <w:r w:rsidR="00AB22D1" w:rsidRPr="00D27073">
        <w:rPr>
          <w:rFonts w:cs="Times New Roman"/>
        </w:rPr>
        <w:t>О</w:t>
      </w:r>
      <w:r w:rsidRPr="00D27073">
        <w:rPr>
          <w:rFonts w:cs="Times New Roman"/>
        </w:rPr>
        <w:t>БЩИЕ ПОЛОЖЕНИЯ</w:t>
      </w:r>
      <w:bookmarkEnd w:id="2"/>
    </w:p>
    <w:p w14:paraId="2766F4BF" w14:textId="13D33727" w:rsidR="00163D3C" w:rsidRPr="00D27073" w:rsidRDefault="00431A4F" w:rsidP="00D27073">
      <w:pPr>
        <w:spacing w:before="60" w:after="60" w:line="276" w:lineRule="auto"/>
        <w:jc w:val="both"/>
        <w:rPr>
          <w:sz w:val="24"/>
          <w:szCs w:val="24"/>
        </w:rPr>
      </w:pPr>
      <w:r w:rsidRPr="00D27073">
        <w:rPr>
          <w:sz w:val="24"/>
          <w:szCs w:val="24"/>
        </w:rPr>
        <w:t>1.1.  </w:t>
      </w:r>
      <w:r w:rsidR="00A44482" w:rsidRPr="00D27073">
        <w:rPr>
          <w:sz w:val="24"/>
          <w:szCs w:val="24"/>
        </w:rPr>
        <w:t xml:space="preserve">Настоящее Положение о </w:t>
      </w:r>
      <w:r w:rsidR="004A7C70" w:rsidRPr="00D27073">
        <w:rPr>
          <w:sz w:val="24"/>
          <w:szCs w:val="24"/>
        </w:rPr>
        <w:t xml:space="preserve">Комитете по </w:t>
      </w:r>
      <w:r w:rsidR="00C66CC8" w:rsidRPr="00D27073">
        <w:rPr>
          <w:sz w:val="24"/>
          <w:szCs w:val="24"/>
        </w:rPr>
        <w:t>управлению</w:t>
      </w:r>
      <w:r w:rsidR="00050DC1" w:rsidRPr="00D27073">
        <w:rPr>
          <w:sz w:val="24"/>
          <w:szCs w:val="24"/>
        </w:rPr>
        <w:t xml:space="preserve"> рисками</w:t>
      </w:r>
      <w:r w:rsidR="00163D3C" w:rsidRPr="00D27073">
        <w:rPr>
          <w:sz w:val="24"/>
          <w:szCs w:val="24"/>
        </w:rPr>
        <w:t xml:space="preserve"> (далее – Положение</w:t>
      </w:r>
      <w:r w:rsidR="00F43786" w:rsidRPr="00D27073">
        <w:rPr>
          <w:sz w:val="24"/>
          <w:szCs w:val="24"/>
        </w:rPr>
        <w:t xml:space="preserve"> </w:t>
      </w:r>
      <w:r w:rsidR="00163D3C" w:rsidRPr="00D27073">
        <w:rPr>
          <w:sz w:val="24"/>
          <w:szCs w:val="24"/>
        </w:rPr>
        <w:t>и Комитет соответственно) разработано в соответствии с действующим законодательством Российской Фед</w:t>
      </w:r>
      <w:r w:rsidR="00D03363" w:rsidRPr="00D27073">
        <w:rPr>
          <w:sz w:val="24"/>
          <w:szCs w:val="24"/>
        </w:rPr>
        <w:t>ерации</w:t>
      </w:r>
      <w:r w:rsidR="00A15764" w:rsidRPr="00D27073">
        <w:rPr>
          <w:sz w:val="24"/>
          <w:szCs w:val="24"/>
        </w:rPr>
        <w:t>,</w:t>
      </w:r>
      <w:r w:rsidR="00D03363" w:rsidRPr="00D27073">
        <w:rPr>
          <w:sz w:val="24"/>
          <w:szCs w:val="24"/>
        </w:rPr>
        <w:t xml:space="preserve"> Уставом </w:t>
      </w:r>
      <w:r w:rsidR="00924439" w:rsidRPr="00D27073">
        <w:rPr>
          <w:sz w:val="24"/>
          <w:szCs w:val="24"/>
        </w:rPr>
        <w:t>АО «Полипласт»</w:t>
      </w:r>
      <w:r w:rsidR="004675CC" w:rsidRPr="00D27073">
        <w:rPr>
          <w:sz w:val="24"/>
          <w:szCs w:val="24"/>
        </w:rPr>
        <w:t xml:space="preserve"> </w:t>
      </w:r>
      <w:r w:rsidR="00661D44" w:rsidRPr="00D27073">
        <w:rPr>
          <w:sz w:val="24"/>
          <w:szCs w:val="24"/>
        </w:rPr>
        <w:t xml:space="preserve">(далее – </w:t>
      </w:r>
      <w:r w:rsidR="00FA2B7B" w:rsidRPr="00D27073">
        <w:rPr>
          <w:sz w:val="24"/>
          <w:szCs w:val="24"/>
        </w:rPr>
        <w:t xml:space="preserve">Устав и </w:t>
      </w:r>
      <w:r w:rsidR="002C40E3" w:rsidRPr="00D27073">
        <w:rPr>
          <w:sz w:val="24"/>
          <w:szCs w:val="24"/>
        </w:rPr>
        <w:t>Общество</w:t>
      </w:r>
      <w:r w:rsidR="00D27073" w:rsidRPr="00D27073">
        <w:rPr>
          <w:sz w:val="24"/>
          <w:szCs w:val="24"/>
        </w:rPr>
        <w:t xml:space="preserve"> </w:t>
      </w:r>
      <w:r w:rsidR="00FA2B7B" w:rsidRPr="00D27073">
        <w:rPr>
          <w:sz w:val="24"/>
          <w:szCs w:val="24"/>
        </w:rPr>
        <w:t>соответственно</w:t>
      </w:r>
      <w:r w:rsidR="002C40E3" w:rsidRPr="00D27073">
        <w:rPr>
          <w:sz w:val="24"/>
          <w:szCs w:val="24"/>
        </w:rPr>
        <w:t>)</w:t>
      </w:r>
      <w:r w:rsidR="00A15764" w:rsidRPr="00D27073">
        <w:rPr>
          <w:sz w:val="24"/>
          <w:szCs w:val="24"/>
        </w:rPr>
        <w:t xml:space="preserve"> и Политикой по управлению рисками</w:t>
      </w:r>
      <w:r w:rsidR="002C40E3" w:rsidRPr="00D27073">
        <w:rPr>
          <w:sz w:val="24"/>
          <w:szCs w:val="24"/>
        </w:rPr>
        <w:t xml:space="preserve"> </w:t>
      </w:r>
      <w:r w:rsidR="00A15764" w:rsidRPr="00D27073">
        <w:rPr>
          <w:sz w:val="24"/>
          <w:szCs w:val="24"/>
        </w:rPr>
        <w:t>Группы компаний «Полипласт»</w:t>
      </w:r>
      <w:r w:rsidR="009B3ED2" w:rsidRPr="00D27073">
        <w:rPr>
          <w:sz w:val="24"/>
          <w:szCs w:val="24"/>
        </w:rPr>
        <w:t xml:space="preserve"> (далее</w:t>
      </w:r>
      <w:r w:rsidR="00751C8E" w:rsidRPr="00D27073">
        <w:rPr>
          <w:sz w:val="24"/>
          <w:szCs w:val="24"/>
        </w:rPr>
        <w:t xml:space="preserve"> – </w:t>
      </w:r>
      <w:r w:rsidR="009B3ED2" w:rsidRPr="00D27073">
        <w:rPr>
          <w:sz w:val="24"/>
          <w:szCs w:val="24"/>
        </w:rPr>
        <w:t>Группа)</w:t>
      </w:r>
      <w:r w:rsidR="00A15764" w:rsidRPr="00D27073">
        <w:rPr>
          <w:sz w:val="24"/>
          <w:szCs w:val="24"/>
        </w:rPr>
        <w:t xml:space="preserve"> </w:t>
      </w:r>
      <w:r w:rsidR="00163D3C" w:rsidRPr="00D27073">
        <w:rPr>
          <w:sz w:val="24"/>
          <w:szCs w:val="24"/>
        </w:rPr>
        <w:t>и определяет правовой статус, задачи и компетенцию, требования к структуре и составу, порядок формирования и функционирования, права и обязанности членов Комитета.</w:t>
      </w:r>
    </w:p>
    <w:p w14:paraId="33C81BCE" w14:textId="28F79FD2" w:rsidR="00163D3C" w:rsidRPr="00D27073" w:rsidRDefault="00431A4F" w:rsidP="00D27073">
      <w:pPr>
        <w:pStyle w:val="20"/>
        <w:tabs>
          <w:tab w:val="left" w:pos="993"/>
        </w:tabs>
        <w:autoSpaceDE/>
        <w:autoSpaceDN/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3">
        <w:rPr>
          <w:rFonts w:ascii="Times New Roman" w:hAnsi="Times New Roman" w:cs="Times New Roman"/>
          <w:sz w:val="24"/>
          <w:szCs w:val="24"/>
        </w:rPr>
        <w:t>1.2.  </w:t>
      </w:r>
      <w:r w:rsidR="00163D3C" w:rsidRPr="00D27073">
        <w:rPr>
          <w:rFonts w:ascii="Times New Roman" w:hAnsi="Times New Roman" w:cs="Times New Roman"/>
          <w:sz w:val="24"/>
          <w:szCs w:val="24"/>
        </w:rPr>
        <w:t xml:space="preserve">Комитет является специальным постоянно </w:t>
      </w:r>
      <w:r w:rsidR="00AA1B2E" w:rsidRPr="00D27073">
        <w:rPr>
          <w:rFonts w:ascii="Times New Roman" w:hAnsi="Times New Roman" w:cs="Times New Roman"/>
          <w:sz w:val="24"/>
          <w:szCs w:val="24"/>
        </w:rPr>
        <w:t xml:space="preserve">действующим органом и создается </w:t>
      </w:r>
      <w:r w:rsidR="00163D3C" w:rsidRPr="00D27073">
        <w:rPr>
          <w:rFonts w:ascii="Times New Roman" w:hAnsi="Times New Roman" w:cs="Times New Roman"/>
          <w:sz w:val="24"/>
          <w:szCs w:val="24"/>
        </w:rPr>
        <w:t>для изучения состояния дел по отдельным наиболее важным вопросам своей компетенции и их предварительного рассмотрения. Комитет не является органом управления и не вправе действовать от имени Общест</w:t>
      </w:r>
      <w:r w:rsidR="00D03363" w:rsidRPr="00D27073">
        <w:rPr>
          <w:rFonts w:ascii="Times New Roman" w:hAnsi="Times New Roman" w:cs="Times New Roman"/>
          <w:sz w:val="24"/>
          <w:szCs w:val="24"/>
        </w:rPr>
        <w:t xml:space="preserve">ва. Решения Комитета имеют для </w:t>
      </w:r>
      <w:r w:rsidR="000A7D3F" w:rsidRPr="00D27073">
        <w:rPr>
          <w:rFonts w:ascii="Times New Roman" w:hAnsi="Times New Roman" w:cs="Times New Roman"/>
          <w:sz w:val="24"/>
          <w:szCs w:val="24"/>
        </w:rPr>
        <w:t xml:space="preserve">акционеров </w:t>
      </w:r>
      <w:r w:rsidR="00163D3C" w:rsidRPr="00D27073">
        <w:rPr>
          <w:rFonts w:ascii="Times New Roman" w:hAnsi="Times New Roman" w:cs="Times New Roman"/>
          <w:sz w:val="24"/>
          <w:szCs w:val="24"/>
        </w:rPr>
        <w:t xml:space="preserve">Общества, органов управления и контроля Общества рекомендательный характер. Комитет </w:t>
      </w:r>
      <w:r w:rsidR="00E0339C" w:rsidRPr="00D27073">
        <w:rPr>
          <w:rFonts w:ascii="Times New Roman" w:hAnsi="Times New Roman" w:cs="Times New Roman"/>
          <w:sz w:val="24"/>
          <w:szCs w:val="24"/>
        </w:rPr>
        <w:t>в своей деятельности подотчетен</w:t>
      </w:r>
      <w:r w:rsidR="00163D3C" w:rsidRPr="00D27073">
        <w:rPr>
          <w:rFonts w:ascii="Times New Roman" w:hAnsi="Times New Roman" w:cs="Times New Roman"/>
          <w:sz w:val="24"/>
          <w:szCs w:val="24"/>
        </w:rPr>
        <w:t xml:space="preserve"> </w:t>
      </w:r>
      <w:r w:rsidR="00A95475" w:rsidRPr="00D27073">
        <w:rPr>
          <w:rFonts w:ascii="Times New Roman" w:hAnsi="Times New Roman" w:cs="Times New Roman"/>
          <w:sz w:val="24"/>
          <w:szCs w:val="24"/>
        </w:rPr>
        <w:t>Г</w:t>
      </w:r>
      <w:r w:rsidR="00E0339C" w:rsidRPr="00D27073">
        <w:rPr>
          <w:rFonts w:ascii="Times New Roman" w:hAnsi="Times New Roman" w:cs="Times New Roman"/>
          <w:sz w:val="24"/>
          <w:szCs w:val="24"/>
        </w:rPr>
        <w:t xml:space="preserve">енеральному директору </w:t>
      </w:r>
      <w:r w:rsidR="00CA39DC" w:rsidRPr="00D27073">
        <w:rPr>
          <w:rFonts w:ascii="Times New Roman" w:hAnsi="Times New Roman" w:cs="Times New Roman"/>
          <w:sz w:val="24"/>
          <w:szCs w:val="24"/>
        </w:rPr>
        <w:t>и Совету директоров</w:t>
      </w:r>
      <w:r w:rsidR="00751C8E" w:rsidRPr="00D27073">
        <w:rPr>
          <w:rFonts w:ascii="Times New Roman" w:hAnsi="Times New Roman" w:cs="Times New Roman"/>
          <w:sz w:val="24"/>
          <w:szCs w:val="24"/>
        </w:rPr>
        <w:t xml:space="preserve"> Общества</w:t>
      </w:r>
      <w:r w:rsidR="00163D3C" w:rsidRPr="00D27073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EDF6E34" w14:textId="7FBA7023" w:rsidR="00163D3C" w:rsidRPr="00D27073" w:rsidRDefault="00431A4F" w:rsidP="00D27073">
      <w:pPr>
        <w:pStyle w:val="20"/>
        <w:tabs>
          <w:tab w:val="left" w:pos="993"/>
        </w:tabs>
        <w:autoSpaceDE/>
        <w:autoSpaceDN/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3">
        <w:rPr>
          <w:rFonts w:ascii="Times New Roman" w:hAnsi="Times New Roman" w:cs="Times New Roman"/>
          <w:sz w:val="24"/>
          <w:szCs w:val="24"/>
        </w:rPr>
        <w:t>1.3.  </w:t>
      </w:r>
      <w:r w:rsidR="00163D3C" w:rsidRPr="00D27073">
        <w:rPr>
          <w:rFonts w:ascii="Times New Roman" w:hAnsi="Times New Roman" w:cs="Times New Roman"/>
          <w:sz w:val="24"/>
          <w:szCs w:val="24"/>
        </w:rPr>
        <w:t>Комитет действует в рамках полномочий, пред</w:t>
      </w:r>
      <w:r w:rsidR="00592DA7" w:rsidRPr="00D27073">
        <w:rPr>
          <w:rFonts w:ascii="Times New Roman" w:hAnsi="Times New Roman" w:cs="Times New Roman"/>
          <w:sz w:val="24"/>
          <w:szCs w:val="24"/>
        </w:rPr>
        <w:t>оставленных ему</w:t>
      </w:r>
      <w:r w:rsidR="00F43786" w:rsidRPr="00D27073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163D3C" w:rsidRPr="00D27073">
        <w:rPr>
          <w:rFonts w:ascii="Times New Roman" w:hAnsi="Times New Roman" w:cs="Times New Roman"/>
          <w:sz w:val="24"/>
          <w:szCs w:val="24"/>
        </w:rPr>
        <w:t xml:space="preserve">с настоящим Положением, и руководствуется в своей деятельности нормативными </w:t>
      </w:r>
      <w:r w:rsidR="00A15764" w:rsidRPr="00D27073">
        <w:rPr>
          <w:rFonts w:ascii="Times New Roman" w:hAnsi="Times New Roman" w:cs="Times New Roman"/>
          <w:sz w:val="24"/>
          <w:szCs w:val="24"/>
        </w:rPr>
        <w:t>и</w:t>
      </w:r>
      <w:r w:rsidR="00163D3C" w:rsidRPr="00D27073">
        <w:rPr>
          <w:rFonts w:ascii="Times New Roman" w:hAnsi="Times New Roman" w:cs="Times New Roman"/>
          <w:sz w:val="24"/>
          <w:szCs w:val="24"/>
        </w:rPr>
        <w:t xml:space="preserve"> законодательными актами Российской Федерации, Уставом и внутренними документами, утверждаемым</w:t>
      </w:r>
      <w:r w:rsidR="00A66732" w:rsidRPr="00D27073">
        <w:rPr>
          <w:rFonts w:ascii="Times New Roman" w:hAnsi="Times New Roman" w:cs="Times New Roman"/>
          <w:sz w:val="24"/>
          <w:szCs w:val="24"/>
        </w:rPr>
        <w:t xml:space="preserve">и Общим собранием </w:t>
      </w:r>
      <w:r w:rsidR="000B1FE3" w:rsidRPr="00D27073">
        <w:rPr>
          <w:rFonts w:ascii="Times New Roman" w:hAnsi="Times New Roman" w:cs="Times New Roman"/>
          <w:sz w:val="24"/>
          <w:szCs w:val="24"/>
        </w:rPr>
        <w:t>акционеров</w:t>
      </w:r>
      <w:r w:rsidR="00CA39DC" w:rsidRPr="00D27073">
        <w:rPr>
          <w:rFonts w:ascii="Times New Roman" w:hAnsi="Times New Roman" w:cs="Times New Roman"/>
          <w:sz w:val="24"/>
          <w:szCs w:val="24"/>
        </w:rPr>
        <w:t>, Советом директоров</w:t>
      </w:r>
      <w:r w:rsidR="00A66732" w:rsidRPr="00D27073">
        <w:rPr>
          <w:rFonts w:ascii="Times New Roman" w:hAnsi="Times New Roman" w:cs="Times New Roman"/>
          <w:sz w:val="24"/>
          <w:szCs w:val="24"/>
        </w:rPr>
        <w:t xml:space="preserve"> и </w:t>
      </w:r>
      <w:r w:rsidR="003306C2" w:rsidRPr="00D27073">
        <w:rPr>
          <w:rFonts w:ascii="Times New Roman" w:hAnsi="Times New Roman" w:cs="Times New Roman"/>
          <w:sz w:val="24"/>
          <w:szCs w:val="24"/>
        </w:rPr>
        <w:t>Г</w:t>
      </w:r>
      <w:r w:rsidR="00163D3C" w:rsidRPr="00D27073">
        <w:rPr>
          <w:rFonts w:ascii="Times New Roman" w:hAnsi="Times New Roman" w:cs="Times New Roman"/>
          <w:sz w:val="24"/>
          <w:szCs w:val="24"/>
        </w:rPr>
        <w:t>енеральным директором</w:t>
      </w:r>
      <w:r w:rsidR="00E0339C" w:rsidRPr="00D27073">
        <w:rPr>
          <w:rFonts w:ascii="Times New Roman" w:hAnsi="Times New Roman" w:cs="Times New Roman"/>
          <w:sz w:val="24"/>
          <w:szCs w:val="24"/>
        </w:rPr>
        <w:t xml:space="preserve"> Общества</w:t>
      </w:r>
      <w:r w:rsidR="008B1D10" w:rsidRPr="00D27073">
        <w:rPr>
          <w:rFonts w:ascii="Times New Roman" w:hAnsi="Times New Roman" w:cs="Times New Roman"/>
          <w:sz w:val="24"/>
          <w:szCs w:val="24"/>
        </w:rPr>
        <w:t xml:space="preserve"> (далее совместно – Руководство)</w:t>
      </w:r>
      <w:r w:rsidR="00592DA7" w:rsidRPr="00D27073">
        <w:rPr>
          <w:rFonts w:ascii="Times New Roman" w:hAnsi="Times New Roman" w:cs="Times New Roman"/>
          <w:sz w:val="24"/>
          <w:szCs w:val="24"/>
        </w:rPr>
        <w:t xml:space="preserve">, </w:t>
      </w:r>
      <w:r w:rsidR="00163D3C" w:rsidRPr="00D27073">
        <w:rPr>
          <w:rFonts w:ascii="Times New Roman" w:hAnsi="Times New Roman" w:cs="Times New Roman"/>
          <w:sz w:val="24"/>
          <w:szCs w:val="24"/>
        </w:rPr>
        <w:t xml:space="preserve">и их решениями. </w:t>
      </w:r>
    </w:p>
    <w:p w14:paraId="09AA05D5" w14:textId="77777777" w:rsidR="00771D26" w:rsidRPr="00D27073" w:rsidRDefault="00771D26" w:rsidP="00D27073">
      <w:pPr>
        <w:pStyle w:val="20"/>
        <w:tabs>
          <w:tab w:val="left" w:pos="993"/>
        </w:tabs>
        <w:autoSpaceDE/>
        <w:autoSpaceDN/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93757D" w14:textId="77777777" w:rsidR="00096381" w:rsidRPr="00D27073" w:rsidRDefault="00C66CC8" w:rsidP="00D27073">
      <w:pPr>
        <w:pStyle w:val="1"/>
        <w:spacing w:before="60" w:line="276" w:lineRule="auto"/>
        <w:rPr>
          <w:rFonts w:cs="Times New Roman"/>
        </w:rPr>
      </w:pPr>
      <w:bookmarkStart w:id="3" w:name="_Toc123040067"/>
      <w:bookmarkStart w:id="4" w:name="_Toc454213091"/>
      <w:r w:rsidRPr="00D27073">
        <w:rPr>
          <w:rFonts w:cs="Times New Roman"/>
        </w:rPr>
        <w:t>2.</w:t>
      </w:r>
      <w:r w:rsidR="00F43786" w:rsidRPr="00D27073">
        <w:rPr>
          <w:rFonts w:cs="Times New Roman"/>
        </w:rPr>
        <w:t> </w:t>
      </w:r>
      <w:r w:rsidRPr="00D27073">
        <w:rPr>
          <w:rFonts w:cs="Times New Roman"/>
        </w:rPr>
        <w:t> </w:t>
      </w:r>
      <w:r w:rsidR="002E6461" w:rsidRPr="00D27073">
        <w:rPr>
          <w:rFonts w:cs="Times New Roman"/>
        </w:rPr>
        <w:t xml:space="preserve">ЦЕЛИ И </w:t>
      </w:r>
      <w:r w:rsidR="00096381" w:rsidRPr="00D27073">
        <w:rPr>
          <w:rFonts w:cs="Times New Roman"/>
        </w:rPr>
        <w:t>З</w:t>
      </w:r>
      <w:bookmarkEnd w:id="3"/>
      <w:r w:rsidR="00BD1462" w:rsidRPr="00D27073">
        <w:rPr>
          <w:rFonts w:cs="Times New Roman"/>
        </w:rPr>
        <w:t>АДАЧИ</w:t>
      </w:r>
      <w:r w:rsidR="00096381" w:rsidRPr="00D27073">
        <w:rPr>
          <w:rFonts w:cs="Times New Roman"/>
        </w:rPr>
        <w:t xml:space="preserve"> </w:t>
      </w:r>
      <w:r w:rsidR="00016EE0" w:rsidRPr="00D27073">
        <w:rPr>
          <w:rFonts w:cs="Times New Roman"/>
        </w:rPr>
        <w:t>К</w:t>
      </w:r>
      <w:bookmarkEnd w:id="4"/>
      <w:r w:rsidR="00BD1462" w:rsidRPr="00D27073">
        <w:rPr>
          <w:rFonts w:cs="Times New Roman"/>
        </w:rPr>
        <w:t>ОМИТЕТА</w:t>
      </w:r>
    </w:p>
    <w:p w14:paraId="400F29E1" w14:textId="5339EA3D" w:rsidR="002E6461" w:rsidRPr="00D27073" w:rsidRDefault="00431A4F" w:rsidP="00D27073">
      <w:pPr>
        <w:pStyle w:val="20"/>
        <w:tabs>
          <w:tab w:val="left" w:pos="0"/>
        </w:tabs>
        <w:autoSpaceDE/>
        <w:autoSpaceDN/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3">
        <w:rPr>
          <w:rFonts w:ascii="Times New Roman" w:hAnsi="Times New Roman" w:cs="Times New Roman"/>
          <w:sz w:val="24"/>
          <w:szCs w:val="24"/>
        </w:rPr>
        <w:t>2.1.  </w:t>
      </w:r>
      <w:r w:rsidR="002E6461" w:rsidRPr="00D27073">
        <w:rPr>
          <w:rFonts w:ascii="Times New Roman" w:hAnsi="Times New Roman" w:cs="Times New Roman"/>
          <w:sz w:val="24"/>
          <w:szCs w:val="24"/>
        </w:rPr>
        <w:t xml:space="preserve">Целями создания Комитета является экспертиза </w:t>
      </w:r>
      <w:r w:rsidR="00A95475" w:rsidRPr="00D27073">
        <w:rPr>
          <w:rFonts w:ascii="Times New Roman" w:hAnsi="Times New Roman" w:cs="Times New Roman"/>
          <w:sz w:val="24"/>
          <w:szCs w:val="24"/>
        </w:rPr>
        <w:t>в области управления рисками (оценка, мониторинг и рекомендации по мерам)</w:t>
      </w:r>
      <w:r w:rsidR="002E6461" w:rsidRPr="00D27073">
        <w:rPr>
          <w:rFonts w:ascii="Times New Roman" w:hAnsi="Times New Roman" w:cs="Times New Roman"/>
          <w:sz w:val="24"/>
          <w:szCs w:val="24"/>
        </w:rPr>
        <w:t xml:space="preserve"> Общества</w:t>
      </w:r>
      <w:r w:rsidR="00A95475" w:rsidRPr="00D27073">
        <w:rPr>
          <w:rFonts w:ascii="Times New Roman" w:hAnsi="Times New Roman" w:cs="Times New Roman"/>
          <w:sz w:val="24"/>
          <w:szCs w:val="24"/>
        </w:rPr>
        <w:t xml:space="preserve"> с целью предоставления рекомендаций и оценок Руководству Общества</w:t>
      </w:r>
      <w:r w:rsidR="002E6461" w:rsidRPr="00D27073">
        <w:rPr>
          <w:rFonts w:ascii="Times New Roman" w:hAnsi="Times New Roman" w:cs="Times New Roman"/>
          <w:sz w:val="24"/>
          <w:szCs w:val="24"/>
        </w:rPr>
        <w:t>.</w:t>
      </w:r>
    </w:p>
    <w:p w14:paraId="20C6851E" w14:textId="77777777" w:rsidR="00452CE0" w:rsidRPr="00D27073" w:rsidRDefault="002E6461" w:rsidP="00D27073">
      <w:pPr>
        <w:pStyle w:val="20"/>
        <w:tabs>
          <w:tab w:val="left" w:pos="0"/>
        </w:tabs>
        <w:autoSpaceDE/>
        <w:autoSpaceDN/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3">
        <w:rPr>
          <w:rFonts w:ascii="Times New Roman" w:hAnsi="Times New Roman" w:cs="Times New Roman"/>
          <w:sz w:val="24"/>
          <w:szCs w:val="24"/>
        </w:rPr>
        <w:t>2.2. </w:t>
      </w:r>
      <w:r w:rsidR="00431A4F" w:rsidRPr="00D27073">
        <w:rPr>
          <w:rFonts w:ascii="Times New Roman" w:hAnsi="Times New Roman" w:cs="Times New Roman"/>
          <w:sz w:val="24"/>
          <w:szCs w:val="24"/>
        </w:rPr>
        <w:t> </w:t>
      </w:r>
      <w:r w:rsidR="00452CE0" w:rsidRPr="00D27073">
        <w:rPr>
          <w:rFonts w:ascii="Times New Roman" w:hAnsi="Times New Roman" w:cs="Times New Roman"/>
          <w:sz w:val="24"/>
          <w:szCs w:val="24"/>
        </w:rPr>
        <w:t>Задачи Комитета:</w:t>
      </w:r>
    </w:p>
    <w:p w14:paraId="7AED8458" w14:textId="51301291" w:rsidR="00966B1B" w:rsidRPr="00D27073" w:rsidRDefault="00A95475" w:rsidP="00D27073">
      <w:pPr>
        <w:pStyle w:val="20"/>
        <w:numPr>
          <w:ilvl w:val="0"/>
          <w:numId w:val="54"/>
        </w:numPr>
        <w:tabs>
          <w:tab w:val="left" w:pos="0"/>
        </w:tabs>
        <w:autoSpaceDE/>
        <w:autoSpaceDN/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3">
        <w:rPr>
          <w:rFonts w:ascii="Times New Roman" w:hAnsi="Times New Roman" w:cs="Times New Roman"/>
          <w:sz w:val="24"/>
          <w:szCs w:val="24"/>
        </w:rPr>
        <w:t>Рассмотрение вопросов, связанных с принятием рисков Обществом, в том числе по работе с контрагентами, сделками, работе производственной и информационной инфраструктуры Общества</w:t>
      </w:r>
      <w:r w:rsidR="0079403B" w:rsidRPr="00D27073">
        <w:rPr>
          <w:rFonts w:ascii="Times New Roman" w:hAnsi="Times New Roman" w:cs="Times New Roman"/>
          <w:sz w:val="24"/>
          <w:szCs w:val="24"/>
        </w:rPr>
        <w:t>;</w:t>
      </w:r>
      <w:r w:rsidR="00966B1B" w:rsidRPr="00D270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FB29DF" w14:textId="58E9845C" w:rsidR="00452CE0" w:rsidRPr="00D27073" w:rsidRDefault="00452CE0" w:rsidP="00D27073">
      <w:pPr>
        <w:pStyle w:val="20"/>
        <w:numPr>
          <w:ilvl w:val="0"/>
          <w:numId w:val="54"/>
        </w:numPr>
        <w:tabs>
          <w:tab w:val="left" w:pos="0"/>
        </w:tabs>
        <w:autoSpaceDE/>
        <w:autoSpaceDN/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3">
        <w:rPr>
          <w:rFonts w:ascii="Times New Roman" w:hAnsi="Times New Roman" w:cs="Times New Roman"/>
          <w:sz w:val="24"/>
          <w:szCs w:val="24"/>
        </w:rPr>
        <w:t xml:space="preserve">Координации деятельности соответствующих структурных подразделений Общества </w:t>
      </w:r>
      <w:r w:rsidR="00F43786" w:rsidRPr="00D27073">
        <w:rPr>
          <w:rFonts w:ascii="Times New Roman" w:hAnsi="Times New Roman" w:cs="Times New Roman"/>
          <w:sz w:val="24"/>
          <w:szCs w:val="24"/>
        </w:rPr>
        <w:t xml:space="preserve">   </w:t>
      </w:r>
      <w:r w:rsidRPr="00D27073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="00A95475" w:rsidRPr="00D27073">
        <w:rPr>
          <w:rFonts w:ascii="Times New Roman" w:hAnsi="Times New Roman" w:cs="Times New Roman"/>
          <w:sz w:val="24"/>
          <w:szCs w:val="24"/>
        </w:rPr>
        <w:t>управления рисками</w:t>
      </w:r>
      <w:r w:rsidR="0079403B" w:rsidRPr="00D27073">
        <w:rPr>
          <w:rFonts w:ascii="Times New Roman" w:hAnsi="Times New Roman" w:cs="Times New Roman"/>
          <w:sz w:val="24"/>
          <w:szCs w:val="24"/>
        </w:rPr>
        <w:t>;</w:t>
      </w:r>
    </w:p>
    <w:p w14:paraId="3281F3E7" w14:textId="1E2C8ADF" w:rsidR="00767993" w:rsidRPr="00D27073" w:rsidRDefault="00767993" w:rsidP="00D27073">
      <w:pPr>
        <w:pStyle w:val="20"/>
        <w:numPr>
          <w:ilvl w:val="0"/>
          <w:numId w:val="54"/>
        </w:numPr>
        <w:tabs>
          <w:tab w:val="left" w:pos="0"/>
        </w:tabs>
        <w:autoSpaceDE/>
        <w:autoSpaceDN/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3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="00A95475" w:rsidRPr="00D27073">
        <w:rPr>
          <w:rFonts w:ascii="Times New Roman" w:hAnsi="Times New Roman" w:cs="Times New Roman"/>
          <w:sz w:val="24"/>
          <w:szCs w:val="24"/>
        </w:rPr>
        <w:t xml:space="preserve">Руководства </w:t>
      </w:r>
      <w:r w:rsidRPr="00D27073">
        <w:rPr>
          <w:rFonts w:ascii="Times New Roman" w:hAnsi="Times New Roman" w:cs="Times New Roman"/>
          <w:sz w:val="24"/>
          <w:szCs w:val="24"/>
        </w:rPr>
        <w:t>Общества своевременной и достоверной информацией</w:t>
      </w:r>
      <w:r w:rsidR="00A95475" w:rsidRPr="00D27073">
        <w:rPr>
          <w:rFonts w:ascii="Times New Roman" w:hAnsi="Times New Roman" w:cs="Times New Roman"/>
          <w:sz w:val="24"/>
          <w:szCs w:val="24"/>
        </w:rPr>
        <w:t xml:space="preserve"> в сфере риск-менеджмента</w:t>
      </w:r>
      <w:r w:rsidRPr="00D27073">
        <w:rPr>
          <w:rFonts w:ascii="Times New Roman" w:hAnsi="Times New Roman" w:cs="Times New Roman"/>
          <w:sz w:val="24"/>
          <w:szCs w:val="24"/>
        </w:rPr>
        <w:t xml:space="preserve">, выработка и подготовка предложений по вопросам управления </w:t>
      </w:r>
      <w:r w:rsidR="00A95475" w:rsidRPr="00D27073">
        <w:rPr>
          <w:rFonts w:ascii="Times New Roman" w:hAnsi="Times New Roman" w:cs="Times New Roman"/>
          <w:sz w:val="24"/>
          <w:szCs w:val="24"/>
        </w:rPr>
        <w:t>рисками</w:t>
      </w:r>
      <w:r w:rsidR="0079403B" w:rsidRPr="00D27073">
        <w:rPr>
          <w:rFonts w:ascii="Times New Roman" w:hAnsi="Times New Roman" w:cs="Times New Roman"/>
          <w:sz w:val="24"/>
          <w:szCs w:val="24"/>
        </w:rPr>
        <w:t xml:space="preserve"> Общества;</w:t>
      </w:r>
    </w:p>
    <w:p w14:paraId="3E76BEFB" w14:textId="6019FFF2" w:rsidR="001F624B" w:rsidRPr="00D27073" w:rsidRDefault="001F624B" w:rsidP="00D27073">
      <w:pPr>
        <w:pStyle w:val="20"/>
        <w:numPr>
          <w:ilvl w:val="0"/>
          <w:numId w:val="54"/>
        </w:numPr>
        <w:tabs>
          <w:tab w:val="left" w:pos="0"/>
        </w:tabs>
        <w:autoSpaceDE/>
        <w:autoSpaceDN/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3">
        <w:rPr>
          <w:rFonts w:ascii="Times New Roman" w:hAnsi="Times New Roman" w:cs="Times New Roman"/>
          <w:sz w:val="24"/>
          <w:szCs w:val="24"/>
        </w:rPr>
        <w:t xml:space="preserve">Оценка результатов </w:t>
      </w:r>
      <w:r w:rsidR="00A95475" w:rsidRPr="00D27073">
        <w:rPr>
          <w:rFonts w:ascii="Times New Roman" w:hAnsi="Times New Roman" w:cs="Times New Roman"/>
          <w:sz w:val="24"/>
          <w:szCs w:val="24"/>
        </w:rPr>
        <w:t>управления рисками и рассмотрение отчетов по рискам</w:t>
      </w:r>
      <w:r w:rsidR="0079403B" w:rsidRPr="00D27073">
        <w:rPr>
          <w:rFonts w:ascii="Times New Roman" w:hAnsi="Times New Roman" w:cs="Times New Roman"/>
          <w:sz w:val="24"/>
          <w:szCs w:val="24"/>
        </w:rPr>
        <w:t>;</w:t>
      </w:r>
    </w:p>
    <w:p w14:paraId="6C8989C2" w14:textId="1F38DB88" w:rsidR="00C66CC8" w:rsidRPr="00D27073" w:rsidRDefault="00A95475" w:rsidP="00D27073">
      <w:pPr>
        <w:pStyle w:val="20"/>
        <w:numPr>
          <w:ilvl w:val="0"/>
          <w:numId w:val="54"/>
        </w:numPr>
        <w:tabs>
          <w:tab w:val="left" w:pos="0"/>
        </w:tabs>
        <w:autoSpaceDE/>
        <w:autoSpaceDN/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3">
        <w:rPr>
          <w:rFonts w:ascii="Times New Roman" w:hAnsi="Times New Roman" w:cs="Times New Roman"/>
          <w:sz w:val="24"/>
          <w:szCs w:val="24"/>
        </w:rPr>
        <w:t>Рассмотрение и рекомендации по принятию</w:t>
      </w:r>
      <w:r w:rsidR="00C66CC8" w:rsidRPr="00D27073">
        <w:rPr>
          <w:rFonts w:ascii="Times New Roman" w:hAnsi="Times New Roman" w:cs="Times New Roman"/>
          <w:sz w:val="24"/>
          <w:szCs w:val="24"/>
        </w:rPr>
        <w:t xml:space="preserve"> пол</w:t>
      </w:r>
      <w:r w:rsidR="00A15764" w:rsidRPr="00D27073">
        <w:rPr>
          <w:rFonts w:ascii="Times New Roman" w:hAnsi="Times New Roman" w:cs="Times New Roman"/>
          <w:sz w:val="24"/>
          <w:szCs w:val="24"/>
        </w:rPr>
        <w:t>ожений</w:t>
      </w:r>
      <w:r w:rsidR="00C66CC8" w:rsidRPr="00D27073">
        <w:rPr>
          <w:rFonts w:ascii="Times New Roman" w:hAnsi="Times New Roman" w:cs="Times New Roman"/>
          <w:sz w:val="24"/>
          <w:szCs w:val="24"/>
        </w:rPr>
        <w:t>, методологий</w:t>
      </w:r>
      <w:r w:rsidR="001B5C06" w:rsidRPr="00D27073">
        <w:rPr>
          <w:rFonts w:ascii="Times New Roman" w:hAnsi="Times New Roman" w:cs="Times New Roman"/>
          <w:sz w:val="24"/>
          <w:szCs w:val="24"/>
        </w:rPr>
        <w:t xml:space="preserve"> и</w:t>
      </w:r>
      <w:r w:rsidR="00C66CC8" w:rsidRPr="00D27073">
        <w:rPr>
          <w:rFonts w:ascii="Times New Roman" w:hAnsi="Times New Roman" w:cs="Times New Roman"/>
          <w:sz w:val="24"/>
          <w:szCs w:val="24"/>
        </w:rPr>
        <w:t xml:space="preserve"> иных нормативных документов Общества по управлению рисками</w:t>
      </w:r>
      <w:r w:rsidR="0079403B" w:rsidRPr="00D27073">
        <w:rPr>
          <w:rFonts w:ascii="Times New Roman" w:hAnsi="Times New Roman" w:cs="Times New Roman"/>
          <w:sz w:val="24"/>
          <w:szCs w:val="24"/>
        </w:rPr>
        <w:t>;</w:t>
      </w:r>
    </w:p>
    <w:p w14:paraId="7376CADD" w14:textId="7072C8D2" w:rsidR="00C94DF7" w:rsidRPr="00D27073" w:rsidRDefault="00C94DF7" w:rsidP="00D27073">
      <w:pPr>
        <w:pStyle w:val="20"/>
        <w:numPr>
          <w:ilvl w:val="0"/>
          <w:numId w:val="54"/>
        </w:numPr>
        <w:tabs>
          <w:tab w:val="left" w:pos="0"/>
        </w:tabs>
        <w:autoSpaceDE/>
        <w:autoSpaceDN/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3">
        <w:rPr>
          <w:rFonts w:ascii="Times New Roman" w:hAnsi="Times New Roman" w:cs="Times New Roman"/>
          <w:sz w:val="24"/>
          <w:szCs w:val="24"/>
        </w:rPr>
        <w:t>Выявление и оценка рисков Обществ</w:t>
      </w:r>
      <w:r w:rsidR="00E6478A" w:rsidRPr="00D27073">
        <w:rPr>
          <w:rFonts w:ascii="Times New Roman" w:hAnsi="Times New Roman" w:cs="Times New Roman"/>
          <w:sz w:val="24"/>
          <w:szCs w:val="24"/>
        </w:rPr>
        <w:t xml:space="preserve">а, </w:t>
      </w:r>
      <w:r w:rsidR="00A95475" w:rsidRPr="00D27073">
        <w:rPr>
          <w:rFonts w:ascii="Times New Roman" w:hAnsi="Times New Roman" w:cs="Times New Roman"/>
          <w:sz w:val="24"/>
          <w:szCs w:val="24"/>
        </w:rPr>
        <w:t>рассмотрение и принятие</w:t>
      </w:r>
      <w:r w:rsidR="00E6478A" w:rsidRPr="00D27073">
        <w:rPr>
          <w:rFonts w:ascii="Times New Roman" w:hAnsi="Times New Roman" w:cs="Times New Roman"/>
          <w:sz w:val="24"/>
          <w:szCs w:val="24"/>
        </w:rPr>
        <w:t xml:space="preserve"> Р</w:t>
      </w:r>
      <w:r w:rsidR="0079403B" w:rsidRPr="00D27073">
        <w:rPr>
          <w:rFonts w:ascii="Times New Roman" w:hAnsi="Times New Roman" w:cs="Times New Roman"/>
          <w:sz w:val="24"/>
          <w:szCs w:val="24"/>
        </w:rPr>
        <w:t>еестра рисков Общества;</w:t>
      </w:r>
      <w:r w:rsidR="00C66CC8" w:rsidRPr="00D27073">
        <w:rPr>
          <w:rFonts w:ascii="Times New Roman" w:hAnsi="Times New Roman" w:cs="Times New Roman"/>
          <w:sz w:val="24"/>
          <w:szCs w:val="24"/>
        </w:rPr>
        <w:t> </w:t>
      </w:r>
    </w:p>
    <w:p w14:paraId="2F517600" w14:textId="67799803" w:rsidR="00CB49EE" w:rsidRPr="00D27073" w:rsidRDefault="00EC6E68" w:rsidP="00D27073">
      <w:pPr>
        <w:pStyle w:val="20"/>
        <w:numPr>
          <w:ilvl w:val="0"/>
          <w:numId w:val="54"/>
        </w:numPr>
        <w:tabs>
          <w:tab w:val="left" w:pos="0"/>
        </w:tabs>
        <w:autoSpaceDE/>
        <w:autoSpaceDN/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3">
        <w:rPr>
          <w:rFonts w:ascii="Times New Roman" w:hAnsi="Times New Roman" w:cs="Times New Roman"/>
          <w:sz w:val="24"/>
          <w:szCs w:val="24"/>
        </w:rPr>
        <w:t>Подготовка предложений и выработка рек</w:t>
      </w:r>
      <w:r w:rsidR="00F43786" w:rsidRPr="00D27073">
        <w:rPr>
          <w:rFonts w:ascii="Times New Roman" w:hAnsi="Times New Roman" w:cs="Times New Roman"/>
          <w:sz w:val="24"/>
          <w:szCs w:val="24"/>
        </w:rPr>
        <w:t>омендаций по мерам реагирования</w:t>
      </w:r>
      <w:r w:rsidR="0032675D" w:rsidRPr="00D27073">
        <w:rPr>
          <w:rFonts w:ascii="Times New Roman" w:hAnsi="Times New Roman" w:cs="Times New Roman"/>
          <w:sz w:val="24"/>
          <w:szCs w:val="24"/>
        </w:rPr>
        <w:t xml:space="preserve"> </w:t>
      </w:r>
      <w:r w:rsidRPr="00D27073">
        <w:rPr>
          <w:rFonts w:ascii="Times New Roman" w:hAnsi="Times New Roman" w:cs="Times New Roman"/>
          <w:sz w:val="24"/>
          <w:szCs w:val="24"/>
        </w:rPr>
        <w:t>на риски операционной деятельности Общества</w:t>
      </w:r>
      <w:r w:rsidR="0079403B" w:rsidRPr="00D27073">
        <w:rPr>
          <w:rFonts w:ascii="Times New Roman" w:hAnsi="Times New Roman" w:cs="Times New Roman"/>
          <w:sz w:val="24"/>
          <w:szCs w:val="24"/>
        </w:rPr>
        <w:t>;</w:t>
      </w:r>
    </w:p>
    <w:p w14:paraId="52B7F38B" w14:textId="45ED0D36" w:rsidR="00F43786" w:rsidRPr="00D27073" w:rsidRDefault="00096381" w:rsidP="00D27073">
      <w:pPr>
        <w:pStyle w:val="20"/>
        <w:numPr>
          <w:ilvl w:val="0"/>
          <w:numId w:val="54"/>
        </w:numPr>
        <w:tabs>
          <w:tab w:val="left" w:pos="0"/>
        </w:tabs>
        <w:autoSpaceDE/>
        <w:autoSpaceDN/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3">
        <w:rPr>
          <w:rFonts w:ascii="Times New Roman" w:hAnsi="Times New Roman" w:cs="Times New Roman"/>
          <w:sz w:val="24"/>
          <w:szCs w:val="24"/>
        </w:rPr>
        <w:t>К</w:t>
      </w:r>
      <w:r w:rsidR="00C94DF7" w:rsidRPr="00D27073">
        <w:rPr>
          <w:rFonts w:ascii="Times New Roman" w:hAnsi="Times New Roman" w:cs="Times New Roman"/>
          <w:sz w:val="24"/>
          <w:szCs w:val="24"/>
        </w:rPr>
        <w:t xml:space="preserve">онтроль </w:t>
      </w:r>
      <w:r w:rsidR="00EC6E68" w:rsidRPr="00D27073">
        <w:rPr>
          <w:rFonts w:ascii="Times New Roman" w:hAnsi="Times New Roman" w:cs="Times New Roman"/>
          <w:sz w:val="24"/>
          <w:szCs w:val="24"/>
        </w:rPr>
        <w:t xml:space="preserve">выполнения мероприятий в области управления </w:t>
      </w:r>
      <w:r w:rsidR="00C94DF7" w:rsidRPr="00D27073">
        <w:rPr>
          <w:rFonts w:ascii="Times New Roman" w:hAnsi="Times New Roman" w:cs="Times New Roman"/>
          <w:sz w:val="24"/>
          <w:szCs w:val="24"/>
        </w:rPr>
        <w:t>риск</w:t>
      </w:r>
      <w:r w:rsidR="00EC6E68" w:rsidRPr="00D27073">
        <w:rPr>
          <w:rFonts w:ascii="Times New Roman" w:hAnsi="Times New Roman" w:cs="Times New Roman"/>
          <w:sz w:val="24"/>
          <w:szCs w:val="24"/>
        </w:rPr>
        <w:t>ами, включая рассмотрение остаточного риска и вопросы достаточности процедур по снижению рисков до допустимого уровня</w:t>
      </w:r>
      <w:bookmarkStart w:id="5" w:name="_Toc454213092"/>
      <w:r w:rsidR="00BA3536" w:rsidRPr="00D27073">
        <w:rPr>
          <w:rFonts w:ascii="Times New Roman" w:hAnsi="Times New Roman" w:cs="Times New Roman"/>
          <w:sz w:val="24"/>
          <w:szCs w:val="24"/>
        </w:rPr>
        <w:t>.</w:t>
      </w:r>
    </w:p>
    <w:p w14:paraId="3220A30A" w14:textId="77777777" w:rsidR="00D27073" w:rsidRPr="00D27073" w:rsidRDefault="00D27073" w:rsidP="00D27073">
      <w:pPr>
        <w:pStyle w:val="20"/>
        <w:tabs>
          <w:tab w:val="left" w:pos="0"/>
        </w:tabs>
        <w:autoSpaceDE/>
        <w:autoSpaceDN/>
        <w:spacing w:before="60" w:after="6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607084A" w14:textId="77777777" w:rsidR="00AB22D1" w:rsidRPr="00D27073" w:rsidRDefault="00BD1462" w:rsidP="00D27073">
      <w:pPr>
        <w:pStyle w:val="1"/>
        <w:spacing w:before="60" w:line="276" w:lineRule="auto"/>
        <w:rPr>
          <w:rFonts w:cs="Times New Roman"/>
        </w:rPr>
      </w:pPr>
      <w:r w:rsidRPr="00D27073">
        <w:rPr>
          <w:rFonts w:cs="Times New Roman"/>
        </w:rPr>
        <w:t>3. </w:t>
      </w:r>
      <w:r w:rsidR="00F43786" w:rsidRPr="00D27073">
        <w:rPr>
          <w:rFonts w:cs="Times New Roman"/>
        </w:rPr>
        <w:t> </w:t>
      </w:r>
      <w:r w:rsidRPr="00D27073">
        <w:rPr>
          <w:rFonts w:cs="Times New Roman"/>
        </w:rPr>
        <w:t>КОМПЕТЕНЦИЯ</w:t>
      </w:r>
      <w:r w:rsidR="00AB22D1" w:rsidRPr="00D27073">
        <w:rPr>
          <w:rFonts w:cs="Times New Roman"/>
        </w:rPr>
        <w:t xml:space="preserve"> К</w:t>
      </w:r>
      <w:bookmarkEnd w:id="5"/>
      <w:r w:rsidRPr="00D27073">
        <w:rPr>
          <w:rFonts w:cs="Times New Roman"/>
        </w:rPr>
        <w:t>ОМИТЕТА</w:t>
      </w:r>
    </w:p>
    <w:p w14:paraId="06D5F533" w14:textId="77777777" w:rsidR="00AB22D1" w:rsidRPr="00D27073" w:rsidRDefault="00AB22D1" w:rsidP="00D27073">
      <w:pPr>
        <w:pStyle w:val="20"/>
        <w:tabs>
          <w:tab w:val="left" w:pos="993"/>
        </w:tabs>
        <w:autoSpaceDE/>
        <w:autoSpaceDN/>
        <w:spacing w:before="60" w:after="6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073">
        <w:rPr>
          <w:rFonts w:ascii="Times New Roman" w:hAnsi="Times New Roman" w:cs="Times New Roman"/>
          <w:b/>
          <w:sz w:val="24"/>
          <w:szCs w:val="24"/>
        </w:rPr>
        <w:t>В компетенцию Комитета входит:</w:t>
      </w:r>
    </w:p>
    <w:p w14:paraId="592C51CF" w14:textId="3EBB0E29" w:rsidR="0028264C" w:rsidRPr="004402C4" w:rsidRDefault="001F624B" w:rsidP="00D27073">
      <w:pPr>
        <w:spacing w:before="60" w:after="60" w:line="276" w:lineRule="auto"/>
        <w:jc w:val="both"/>
        <w:outlineLvl w:val="0"/>
        <w:rPr>
          <w:sz w:val="24"/>
          <w:szCs w:val="24"/>
        </w:rPr>
      </w:pPr>
      <w:r w:rsidRPr="004402C4">
        <w:rPr>
          <w:sz w:val="24"/>
          <w:szCs w:val="24"/>
        </w:rPr>
        <w:t>3.1.</w:t>
      </w:r>
      <w:r w:rsidR="00431A4F" w:rsidRPr="004402C4">
        <w:rPr>
          <w:sz w:val="24"/>
          <w:szCs w:val="24"/>
        </w:rPr>
        <w:t> </w:t>
      </w:r>
      <w:r w:rsidRPr="004402C4">
        <w:rPr>
          <w:sz w:val="24"/>
          <w:szCs w:val="24"/>
        </w:rPr>
        <w:t> </w:t>
      </w:r>
      <w:r w:rsidR="005A6E52" w:rsidRPr="004402C4">
        <w:rPr>
          <w:sz w:val="24"/>
          <w:szCs w:val="24"/>
        </w:rPr>
        <w:t>П</w:t>
      </w:r>
      <w:r w:rsidR="0028264C" w:rsidRPr="004402C4">
        <w:rPr>
          <w:sz w:val="24"/>
          <w:szCs w:val="24"/>
        </w:rPr>
        <w:t>редварительное рассмотрение, анализ и выработка рекомендаций</w:t>
      </w:r>
      <w:r w:rsidR="00DF15DD" w:rsidRPr="004402C4">
        <w:rPr>
          <w:sz w:val="24"/>
          <w:szCs w:val="24"/>
        </w:rPr>
        <w:t xml:space="preserve"> </w:t>
      </w:r>
      <w:r w:rsidR="00A95475" w:rsidRPr="004402C4">
        <w:rPr>
          <w:sz w:val="24"/>
          <w:szCs w:val="24"/>
        </w:rPr>
        <w:t>по отчетам по рискам</w:t>
      </w:r>
      <w:r w:rsidR="00DF15DD" w:rsidRPr="004402C4">
        <w:rPr>
          <w:sz w:val="24"/>
          <w:szCs w:val="24"/>
        </w:rPr>
        <w:t xml:space="preserve"> Общества</w:t>
      </w:r>
      <w:r w:rsidR="00A15764" w:rsidRPr="004402C4">
        <w:rPr>
          <w:sz w:val="24"/>
          <w:szCs w:val="24"/>
        </w:rPr>
        <w:t xml:space="preserve">, подготовленным </w:t>
      </w:r>
      <w:r w:rsidR="00D27073" w:rsidRPr="004402C4">
        <w:rPr>
          <w:sz w:val="24"/>
          <w:szCs w:val="24"/>
        </w:rPr>
        <w:t>М</w:t>
      </w:r>
      <w:r w:rsidR="00A15764" w:rsidRPr="004402C4">
        <w:rPr>
          <w:sz w:val="24"/>
          <w:szCs w:val="24"/>
        </w:rPr>
        <w:t>енеджером по рискам</w:t>
      </w:r>
      <w:r w:rsidR="007C0739" w:rsidRPr="004402C4">
        <w:rPr>
          <w:sz w:val="24"/>
          <w:szCs w:val="24"/>
        </w:rPr>
        <w:t>.</w:t>
      </w:r>
    </w:p>
    <w:p w14:paraId="144B5974" w14:textId="112AA5B6" w:rsidR="001E1A50" w:rsidRPr="00D27073" w:rsidRDefault="005A6E52" w:rsidP="00D27073">
      <w:pPr>
        <w:spacing w:before="60" w:after="60" w:line="276" w:lineRule="auto"/>
        <w:jc w:val="both"/>
        <w:outlineLvl w:val="0"/>
        <w:rPr>
          <w:b/>
          <w:sz w:val="24"/>
          <w:szCs w:val="24"/>
        </w:rPr>
      </w:pPr>
      <w:r w:rsidRPr="004402C4">
        <w:rPr>
          <w:sz w:val="24"/>
          <w:szCs w:val="24"/>
        </w:rPr>
        <w:t>3.2.</w:t>
      </w:r>
      <w:r w:rsidR="00431A4F" w:rsidRPr="004402C4">
        <w:rPr>
          <w:sz w:val="24"/>
          <w:szCs w:val="24"/>
        </w:rPr>
        <w:t> </w:t>
      </w:r>
      <w:r w:rsidRPr="004402C4">
        <w:rPr>
          <w:sz w:val="24"/>
          <w:szCs w:val="24"/>
        </w:rPr>
        <w:t> А</w:t>
      </w:r>
      <w:r w:rsidR="0028264C" w:rsidRPr="004402C4">
        <w:rPr>
          <w:sz w:val="24"/>
          <w:szCs w:val="24"/>
        </w:rPr>
        <w:t>нализ</w:t>
      </w:r>
      <w:r w:rsidR="0028264C" w:rsidRPr="00D27073">
        <w:rPr>
          <w:sz w:val="24"/>
          <w:szCs w:val="24"/>
        </w:rPr>
        <w:t xml:space="preserve"> </w:t>
      </w:r>
      <w:r w:rsidR="00A95475" w:rsidRPr="00D27073">
        <w:rPr>
          <w:sz w:val="24"/>
          <w:szCs w:val="24"/>
        </w:rPr>
        <w:t>и обсуждение представленной на рассмотрение информации об оценке, мерам управления и мониторинге рисков Общества</w:t>
      </w:r>
      <w:r w:rsidR="007C0739" w:rsidRPr="00D27073">
        <w:rPr>
          <w:b/>
          <w:sz w:val="24"/>
          <w:szCs w:val="24"/>
        </w:rPr>
        <w:t>.</w:t>
      </w:r>
    </w:p>
    <w:p w14:paraId="62454974" w14:textId="77777777" w:rsidR="00A95475" w:rsidRPr="00D27073" w:rsidRDefault="005A6E52" w:rsidP="00D27073">
      <w:pPr>
        <w:spacing w:before="60" w:after="60" w:line="276" w:lineRule="auto"/>
        <w:jc w:val="both"/>
        <w:outlineLvl w:val="0"/>
        <w:rPr>
          <w:sz w:val="24"/>
          <w:szCs w:val="24"/>
        </w:rPr>
      </w:pPr>
      <w:r w:rsidRPr="00D27073">
        <w:rPr>
          <w:sz w:val="24"/>
          <w:szCs w:val="24"/>
        </w:rPr>
        <w:t>3.3. </w:t>
      </w:r>
      <w:r w:rsidR="00431A4F" w:rsidRPr="00D27073">
        <w:rPr>
          <w:sz w:val="24"/>
          <w:szCs w:val="24"/>
        </w:rPr>
        <w:t>  </w:t>
      </w:r>
      <w:r w:rsidRPr="00D27073">
        <w:rPr>
          <w:sz w:val="24"/>
          <w:szCs w:val="24"/>
        </w:rPr>
        <w:t> П</w:t>
      </w:r>
      <w:r w:rsidR="0028264C" w:rsidRPr="00D27073">
        <w:rPr>
          <w:sz w:val="24"/>
          <w:szCs w:val="24"/>
        </w:rPr>
        <w:t xml:space="preserve">одготовка рекомендаций </w:t>
      </w:r>
      <w:r w:rsidR="00A95475" w:rsidRPr="00D27073">
        <w:rPr>
          <w:sz w:val="24"/>
          <w:szCs w:val="24"/>
        </w:rPr>
        <w:t xml:space="preserve">Руководству </w:t>
      </w:r>
      <w:r w:rsidR="0028264C" w:rsidRPr="00D27073">
        <w:rPr>
          <w:sz w:val="24"/>
          <w:szCs w:val="24"/>
        </w:rPr>
        <w:t xml:space="preserve">Общества по вопросам крупных сделок, </w:t>
      </w:r>
      <w:r w:rsidR="00A95475" w:rsidRPr="00D27073">
        <w:rPr>
          <w:sz w:val="24"/>
          <w:szCs w:val="24"/>
        </w:rPr>
        <w:t xml:space="preserve">работе с новыми контрагентами или крупными контрагентами, включая поставщиков, подрядчиков, кредитные организации и иные. </w:t>
      </w:r>
    </w:p>
    <w:p w14:paraId="161BFFEA" w14:textId="7A220CEC" w:rsidR="0028264C" w:rsidRPr="00D27073" w:rsidRDefault="00A95475" w:rsidP="00D27073">
      <w:pPr>
        <w:spacing w:before="60" w:after="60" w:line="276" w:lineRule="auto"/>
        <w:jc w:val="both"/>
        <w:outlineLvl w:val="0"/>
        <w:rPr>
          <w:sz w:val="24"/>
          <w:szCs w:val="24"/>
        </w:rPr>
      </w:pPr>
      <w:r w:rsidRPr="00D27073">
        <w:rPr>
          <w:sz w:val="24"/>
          <w:szCs w:val="24"/>
        </w:rPr>
        <w:t xml:space="preserve">3.4 </w:t>
      </w:r>
      <w:r w:rsidR="005A6E52" w:rsidRPr="00D27073">
        <w:rPr>
          <w:sz w:val="24"/>
          <w:szCs w:val="24"/>
        </w:rPr>
        <w:t>П</w:t>
      </w:r>
      <w:r w:rsidR="0028264C" w:rsidRPr="00D27073">
        <w:rPr>
          <w:sz w:val="24"/>
          <w:szCs w:val="24"/>
        </w:rPr>
        <w:t xml:space="preserve">одготовка рекомендаций Общему собранию </w:t>
      </w:r>
      <w:r w:rsidR="007C0739" w:rsidRPr="00D27073">
        <w:rPr>
          <w:sz w:val="24"/>
          <w:szCs w:val="24"/>
        </w:rPr>
        <w:t xml:space="preserve">акционеров </w:t>
      </w:r>
      <w:r w:rsidR="0028264C" w:rsidRPr="00D27073">
        <w:rPr>
          <w:sz w:val="24"/>
          <w:szCs w:val="24"/>
        </w:rPr>
        <w:t>относительно изменения структуры управления активами Общества</w:t>
      </w:r>
      <w:r w:rsidRPr="00D27073">
        <w:rPr>
          <w:sz w:val="24"/>
          <w:szCs w:val="24"/>
        </w:rPr>
        <w:t>, документации по управлению рисками, включая положения и методики</w:t>
      </w:r>
      <w:r w:rsidR="007C0739" w:rsidRPr="00D27073">
        <w:rPr>
          <w:sz w:val="24"/>
          <w:szCs w:val="24"/>
        </w:rPr>
        <w:t>.</w:t>
      </w:r>
    </w:p>
    <w:p w14:paraId="4B357A84" w14:textId="0756A26A" w:rsidR="001F624B" w:rsidRPr="00D27073" w:rsidRDefault="001E1A50" w:rsidP="00D27073">
      <w:pPr>
        <w:spacing w:before="60" w:after="60" w:line="276" w:lineRule="auto"/>
        <w:jc w:val="both"/>
        <w:outlineLvl w:val="0"/>
        <w:rPr>
          <w:sz w:val="24"/>
          <w:szCs w:val="24"/>
        </w:rPr>
      </w:pPr>
      <w:r w:rsidRPr="00D27073">
        <w:rPr>
          <w:sz w:val="24"/>
          <w:szCs w:val="24"/>
        </w:rPr>
        <w:t>3.</w:t>
      </w:r>
      <w:r w:rsidR="005C7AAC" w:rsidRPr="00D27073">
        <w:rPr>
          <w:sz w:val="24"/>
          <w:szCs w:val="24"/>
        </w:rPr>
        <w:t>5</w:t>
      </w:r>
      <w:r w:rsidR="0028264C" w:rsidRPr="00D27073">
        <w:rPr>
          <w:sz w:val="24"/>
          <w:szCs w:val="24"/>
        </w:rPr>
        <w:t>.</w:t>
      </w:r>
      <w:r w:rsidRPr="00D27073">
        <w:rPr>
          <w:sz w:val="24"/>
          <w:szCs w:val="24"/>
        </w:rPr>
        <w:t> </w:t>
      </w:r>
      <w:r w:rsidR="00431A4F" w:rsidRPr="00D27073">
        <w:rPr>
          <w:sz w:val="24"/>
          <w:szCs w:val="24"/>
        </w:rPr>
        <w:t> </w:t>
      </w:r>
      <w:r w:rsidRPr="00D27073">
        <w:rPr>
          <w:sz w:val="24"/>
          <w:szCs w:val="24"/>
        </w:rPr>
        <w:t>О</w:t>
      </w:r>
      <w:r w:rsidR="0028264C" w:rsidRPr="00D27073">
        <w:rPr>
          <w:sz w:val="24"/>
          <w:szCs w:val="24"/>
        </w:rPr>
        <w:t>пределение приемлемого для Общества уро</w:t>
      </w:r>
      <w:r w:rsidR="00F43786" w:rsidRPr="00D27073">
        <w:rPr>
          <w:sz w:val="24"/>
          <w:szCs w:val="24"/>
        </w:rPr>
        <w:t>вня соотношения риск/доходност</w:t>
      </w:r>
      <w:r w:rsidR="009B3ED2" w:rsidRPr="00D27073">
        <w:rPr>
          <w:sz w:val="24"/>
          <w:szCs w:val="24"/>
        </w:rPr>
        <w:t>ь</w:t>
      </w:r>
      <w:r w:rsidR="00F43786" w:rsidRPr="00D27073">
        <w:rPr>
          <w:sz w:val="24"/>
          <w:szCs w:val="24"/>
        </w:rPr>
        <w:t xml:space="preserve"> </w:t>
      </w:r>
      <w:r w:rsidR="0028264C" w:rsidRPr="00D27073">
        <w:rPr>
          <w:sz w:val="24"/>
          <w:szCs w:val="24"/>
        </w:rPr>
        <w:t xml:space="preserve">в разрезе </w:t>
      </w:r>
      <w:r w:rsidR="00A95475" w:rsidRPr="00D27073">
        <w:rPr>
          <w:sz w:val="24"/>
          <w:szCs w:val="24"/>
        </w:rPr>
        <w:t>проектов или сделок</w:t>
      </w:r>
      <w:r w:rsidR="007C0739" w:rsidRPr="00D27073">
        <w:rPr>
          <w:sz w:val="24"/>
          <w:szCs w:val="24"/>
        </w:rPr>
        <w:t>.</w:t>
      </w:r>
    </w:p>
    <w:p w14:paraId="5D43A592" w14:textId="291B10B0" w:rsidR="00A66732" w:rsidRPr="00D27073" w:rsidRDefault="00F0027D" w:rsidP="00D27073">
      <w:pPr>
        <w:autoSpaceDE/>
        <w:autoSpaceDN/>
        <w:spacing w:before="60" w:after="60" w:line="276" w:lineRule="auto"/>
        <w:jc w:val="both"/>
        <w:rPr>
          <w:sz w:val="24"/>
          <w:szCs w:val="24"/>
        </w:rPr>
      </w:pPr>
      <w:r w:rsidRPr="00D27073">
        <w:rPr>
          <w:sz w:val="24"/>
          <w:szCs w:val="24"/>
        </w:rPr>
        <w:t>3.</w:t>
      </w:r>
      <w:r w:rsidR="005C7AAC" w:rsidRPr="00D27073">
        <w:rPr>
          <w:sz w:val="24"/>
          <w:szCs w:val="24"/>
        </w:rPr>
        <w:t>6</w:t>
      </w:r>
      <w:r w:rsidR="00B8294C" w:rsidRPr="00D27073">
        <w:rPr>
          <w:sz w:val="24"/>
          <w:szCs w:val="24"/>
        </w:rPr>
        <w:t>.</w:t>
      </w:r>
      <w:r w:rsidR="00431A4F" w:rsidRPr="00D27073">
        <w:rPr>
          <w:sz w:val="24"/>
          <w:szCs w:val="24"/>
        </w:rPr>
        <w:t> </w:t>
      </w:r>
      <w:r w:rsidR="00ED1313" w:rsidRPr="00D27073">
        <w:rPr>
          <w:sz w:val="24"/>
          <w:szCs w:val="24"/>
        </w:rPr>
        <w:t> </w:t>
      </w:r>
      <w:r w:rsidR="00B8294C" w:rsidRPr="00D27073">
        <w:rPr>
          <w:sz w:val="24"/>
          <w:szCs w:val="24"/>
        </w:rPr>
        <w:t>С</w:t>
      </w:r>
      <w:r w:rsidR="00D03E54" w:rsidRPr="00D27073">
        <w:rPr>
          <w:sz w:val="24"/>
          <w:szCs w:val="24"/>
        </w:rPr>
        <w:t xml:space="preserve">огласование </w:t>
      </w:r>
      <w:r w:rsidR="00A66732" w:rsidRPr="00D27073">
        <w:rPr>
          <w:sz w:val="24"/>
          <w:szCs w:val="24"/>
        </w:rPr>
        <w:t>уникальных или исключительных догово</w:t>
      </w:r>
      <w:r w:rsidR="003645B4" w:rsidRPr="00D27073">
        <w:rPr>
          <w:sz w:val="24"/>
          <w:szCs w:val="24"/>
        </w:rPr>
        <w:t>р</w:t>
      </w:r>
      <w:r w:rsidR="00A66732" w:rsidRPr="00D27073">
        <w:rPr>
          <w:sz w:val="24"/>
          <w:szCs w:val="24"/>
        </w:rPr>
        <w:t>ов, в соотве</w:t>
      </w:r>
      <w:r w:rsidR="003645B4" w:rsidRPr="00D27073">
        <w:rPr>
          <w:sz w:val="24"/>
          <w:szCs w:val="24"/>
        </w:rPr>
        <w:t>т</w:t>
      </w:r>
      <w:r w:rsidR="00A66732" w:rsidRPr="00D27073">
        <w:rPr>
          <w:sz w:val="24"/>
          <w:szCs w:val="24"/>
        </w:rPr>
        <w:t xml:space="preserve">ствии </w:t>
      </w:r>
      <w:r w:rsidR="003645B4" w:rsidRPr="00D27073">
        <w:rPr>
          <w:sz w:val="24"/>
          <w:szCs w:val="24"/>
        </w:rPr>
        <w:t>с требованиями, установ</w:t>
      </w:r>
      <w:r w:rsidR="0083071F" w:rsidRPr="00D27073">
        <w:rPr>
          <w:sz w:val="24"/>
          <w:szCs w:val="24"/>
        </w:rPr>
        <w:t>ленными Политикой</w:t>
      </w:r>
      <w:r w:rsidR="009726F9" w:rsidRPr="00D27073">
        <w:rPr>
          <w:sz w:val="24"/>
          <w:szCs w:val="24"/>
        </w:rPr>
        <w:t xml:space="preserve"> </w:t>
      </w:r>
      <w:r w:rsidR="00FA2B7B" w:rsidRPr="00D27073">
        <w:rPr>
          <w:sz w:val="24"/>
          <w:szCs w:val="24"/>
        </w:rPr>
        <w:t xml:space="preserve">по </w:t>
      </w:r>
      <w:r w:rsidR="009726F9" w:rsidRPr="00D27073">
        <w:rPr>
          <w:sz w:val="24"/>
          <w:szCs w:val="24"/>
        </w:rPr>
        <w:t>управлени</w:t>
      </w:r>
      <w:r w:rsidR="00FA2B7B" w:rsidRPr="00D27073">
        <w:rPr>
          <w:sz w:val="24"/>
          <w:szCs w:val="24"/>
        </w:rPr>
        <w:t>ю</w:t>
      </w:r>
      <w:r w:rsidR="009726F9" w:rsidRPr="00D27073">
        <w:rPr>
          <w:sz w:val="24"/>
          <w:szCs w:val="24"/>
        </w:rPr>
        <w:t xml:space="preserve"> рисками</w:t>
      </w:r>
      <w:r w:rsidRPr="00D27073">
        <w:rPr>
          <w:sz w:val="24"/>
          <w:szCs w:val="24"/>
        </w:rPr>
        <w:t xml:space="preserve"> </w:t>
      </w:r>
      <w:r w:rsidR="003645B4" w:rsidRPr="00D27073">
        <w:rPr>
          <w:sz w:val="24"/>
          <w:szCs w:val="24"/>
        </w:rPr>
        <w:t>или иными внутренними документами Общества</w:t>
      </w:r>
      <w:r w:rsidR="007C0739" w:rsidRPr="00D27073">
        <w:rPr>
          <w:sz w:val="24"/>
          <w:szCs w:val="24"/>
        </w:rPr>
        <w:t>.</w:t>
      </w:r>
    </w:p>
    <w:p w14:paraId="67C540D6" w14:textId="47E7B883" w:rsidR="003645B4" w:rsidRPr="00D27073" w:rsidRDefault="00F0027D" w:rsidP="00D27073">
      <w:pPr>
        <w:autoSpaceDE/>
        <w:autoSpaceDN/>
        <w:spacing w:before="60" w:after="60" w:line="276" w:lineRule="auto"/>
        <w:jc w:val="both"/>
        <w:rPr>
          <w:sz w:val="24"/>
          <w:szCs w:val="24"/>
        </w:rPr>
      </w:pPr>
      <w:r w:rsidRPr="00D27073">
        <w:rPr>
          <w:sz w:val="24"/>
          <w:szCs w:val="24"/>
        </w:rPr>
        <w:t>3.</w:t>
      </w:r>
      <w:r w:rsidR="005C7AAC" w:rsidRPr="00D27073">
        <w:rPr>
          <w:sz w:val="24"/>
          <w:szCs w:val="24"/>
        </w:rPr>
        <w:t>7</w:t>
      </w:r>
      <w:r w:rsidR="00B8294C" w:rsidRPr="00D27073">
        <w:rPr>
          <w:sz w:val="24"/>
          <w:szCs w:val="24"/>
        </w:rPr>
        <w:t>.</w:t>
      </w:r>
      <w:r w:rsidR="00ED1313" w:rsidRPr="00D27073">
        <w:rPr>
          <w:sz w:val="24"/>
          <w:szCs w:val="24"/>
        </w:rPr>
        <w:t> </w:t>
      </w:r>
      <w:r w:rsidR="00B8294C" w:rsidRPr="00D27073">
        <w:rPr>
          <w:sz w:val="24"/>
          <w:szCs w:val="24"/>
        </w:rPr>
        <w:t> Р</w:t>
      </w:r>
      <w:r w:rsidR="003645B4" w:rsidRPr="00D27073">
        <w:rPr>
          <w:sz w:val="24"/>
          <w:szCs w:val="24"/>
        </w:rPr>
        <w:t xml:space="preserve">ассмотрение случаев несогласованных нарушений требований </w:t>
      </w:r>
      <w:r w:rsidR="005C7AAC" w:rsidRPr="00D27073">
        <w:rPr>
          <w:sz w:val="24"/>
          <w:szCs w:val="24"/>
        </w:rPr>
        <w:t xml:space="preserve">по риск-менеджменту </w:t>
      </w:r>
      <w:r w:rsidR="003645B4" w:rsidRPr="00D27073">
        <w:rPr>
          <w:sz w:val="24"/>
          <w:szCs w:val="24"/>
        </w:rPr>
        <w:t>и</w:t>
      </w:r>
      <w:r w:rsidR="00BD1462" w:rsidRPr="00D27073">
        <w:rPr>
          <w:sz w:val="24"/>
          <w:szCs w:val="24"/>
        </w:rPr>
        <w:t xml:space="preserve"> </w:t>
      </w:r>
      <w:r w:rsidR="003645B4" w:rsidRPr="00D27073">
        <w:rPr>
          <w:sz w:val="24"/>
          <w:szCs w:val="24"/>
        </w:rPr>
        <w:t>подготовка рекомендаций относитель</w:t>
      </w:r>
      <w:r w:rsidR="00DB4B67" w:rsidRPr="00D27073">
        <w:rPr>
          <w:sz w:val="24"/>
          <w:szCs w:val="24"/>
        </w:rPr>
        <w:t>н</w:t>
      </w:r>
      <w:r w:rsidR="003645B4" w:rsidRPr="00D27073">
        <w:rPr>
          <w:sz w:val="24"/>
          <w:szCs w:val="24"/>
        </w:rPr>
        <w:t xml:space="preserve">о </w:t>
      </w:r>
      <w:r w:rsidR="005C7AAC" w:rsidRPr="00D27073">
        <w:rPr>
          <w:sz w:val="24"/>
          <w:szCs w:val="24"/>
        </w:rPr>
        <w:t>устранения нарушений</w:t>
      </w:r>
      <w:r w:rsidR="007C0739" w:rsidRPr="00D27073">
        <w:rPr>
          <w:sz w:val="24"/>
          <w:szCs w:val="24"/>
        </w:rPr>
        <w:t>.</w:t>
      </w:r>
    </w:p>
    <w:p w14:paraId="12385EDF" w14:textId="5B059C6E" w:rsidR="000522DB" w:rsidRPr="00D27073" w:rsidRDefault="005C7AAC" w:rsidP="00D27073">
      <w:pPr>
        <w:autoSpaceDE/>
        <w:autoSpaceDN/>
        <w:spacing w:before="60" w:after="60" w:line="276" w:lineRule="auto"/>
        <w:jc w:val="both"/>
        <w:rPr>
          <w:sz w:val="24"/>
          <w:szCs w:val="24"/>
        </w:rPr>
      </w:pPr>
      <w:r w:rsidRPr="00D27073">
        <w:rPr>
          <w:sz w:val="24"/>
          <w:szCs w:val="24"/>
        </w:rPr>
        <w:t>3.8 Иные вопросы, связанные с оценкой рисков, рассмотрением документов или информации, касающейся управления рисками.</w:t>
      </w:r>
      <w:r w:rsidR="0038547E" w:rsidRPr="00D27073">
        <w:rPr>
          <w:sz w:val="24"/>
          <w:szCs w:val="24"/>
        </w:rPr>
        <w:t xml:space="preserve"> </w:t>
      </w:r>
    </w:p>
    <w:p w14:paraId="179C4F94" w14:textId="77777777" w:rsidR="009A10C2" w:rsidRPr="00D27073" w:rsidRDefault="009A10C2" w:rsidP="00D27073">
      <w:pPr>
        <w:autoSpaceDE/>
        <w:autoSpaceDN/>
        <w:spacing w:before="60" w:after="60" w:line="276" w:lineRule="auto"/>
        <w:ind w:left="360" w:firstLine="180"/>
        <w:rPr>
          <w:b/>
          <w:sz w:val="24"/>
          <w:szCs w:val="24"/>
        </w:rPr>
      </w:pPr>
    </w:p>
    <w:p w14:paraId="62A5ADF1" w14:textId="77777777" w:rsidR="00C81EA3" w:rsidRPr="00D27073" w:rsidRDefault="00BD1462" w:rsidP="00D27073">
      <w:pPr>
        <w:autoSpaceDE/>
        <w:autoSpaceDN/>
        <w:spacing w:before="60" w:after="60" w:line="276" w:lineRule="auto"/>
        <w:rPr>
          <w:b/>
          <w:sz w:val="28"/>
          <w:szCs w:val="28"/>
        </w:rPr>
      </w:pPr>
      <w:r w:rsidRPr="00D27073">
        <w:rPr>
          <w:b/>
          <w:sz w:val="28"/>
          <w:szCs w:val="28"/>
        </w:rPr>
        <w:t>4. </w:t>
      </w:r>
      <w:r w:rsidR="00ED1313" w:rsidRPr="00D27073">
        <w:rPr>
          <w:b/>
          <w:sz w:val="28"/>
          <w:szCs w:val="28"/>
        </w:rPr>
        <w:t> </w:t>
      </w:r>
      <w:r w:rsidR="00AB22D1" w:rsidRPr="00D27073">
        <w:rPr>
          <w:b/>
          <w:sz w:val="28"/>
          <w:szCs w:val="28"/>
        </w:rPr>
        <w:t>П</w:t>
      </w:r>
      <w:r w:rsidRPr="00D27073">
        <w:rPr>
          <w:b/>
          <w:sz w:val="28"/>
          <w:szCs w:val="28"/>
        </w:rPr>
        <w:t>ОРЯДОК ФОРМИРОВАНИЯ</w:t>
      </w:r>
      <w:r w:rsidR="00AB22D1" w:rsidRPr="00D27073">
        <w:rPr>
          <w:b/>
          <w:sz w:val="28"/>
          <w:szCs w:val="28"/>
        </w:rPr>
        <w:t xml:space="preserve"> </w:t>
      </w:r>
      <w:r w:rsidRPr="00D27073">
        <w:rPr>
          <w:b/>
          <w:sz w:val="28"/>
          <w:szCs w:val="28"/>
        </w:rPr>
        <w:t>КОМИТЕТА</w:t>
      </w:r>
      <w:r w:rsidR="00F65263" w:rsidRPr="00D27073">
        <w:rPr>
          <w:b/>
          <w:sz w:val="28"/>
          <w:szCs w:val="28"/>
        </w:rPr>
        <w:t xml:space="preserve">, </w:t>
      </w:r>
      <w:r w:rsidRPr="00D27073">
        <w:rPr>
          <w:b/>
          <w:sz w:val="28"/>
          <w:szCs w:val="28"/>
        </w:rPr>
        <w:t>КОЛИЧЕСТВЕННЫЙ СОСТАВ</w:t>
      </w:r>
    </w:p>
    <w:p w14:paraId="090ED3D7" w14:textId="63851EF0" w:rsidR="00452F68" w:rsidRPr="00D27073" w:rsidRDefault="004A7C70" w:rsidP="00D27073">
      <w:pPr>
        <w:pStyle w:val="20"/>
        <w:autoSpaceDE/>
        <w:autoSpaceDN/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3">
        <w:rPr>
          <w:rFonts w:ascii="Times New Roman" w:hAnsi="Times New Roman" w:cs="Times New Roman"/>
          <w:sz w:val="24"/>
          <w:szCs w:val="24"/>
        </w:rPr>
        <w:t>4.</w:t>
      </w:r>
      <w:r w:rsidR="00BD1462" w:rsidRPr="00D27073">
        <w:rPr>
          <w:rFonts w:ascii="Times New Roman" w:hAnsi="Times New Roman" w:cs="Times New Roman"/>
          <w:sz w:val="24"/>
          <w:szCs w:val="24"/>
        </w:rPr>
        <w:t>1. </w:t>
      </w:r>
      <w:r w:rsidR="00ED1313" w:rsidRPr="00D27073">
        <w:rPr>
          <w:rFonts w:ascii="Times New Roman" w:hAnsi="Times New Roman" w:cs="Times New Roman"/>
          <w:sz w:val="24"/>
          <w:szCs w:val="24"/>
        </w:rPr>
        <w:t> </w:t>
      </w:r>
      <w:r w:rsidR="00452F68" w:rsidRPr="00D27073">
        <w:rPr>
          <w:rFonts w:ascii="Times New Roman" w:hAnsi="Times New Roman" w:cs="Times New Roman"/>
          <w:sz w:val="24"/>
          <w:szCs w:val="24"/>
        </w:rPr>
        <w:t>Количественный состав К</w:t>
      </w:r>
      <w:r w:rsidR="00BD1462" w:rsidRPr="00D27073">
        <w:rPr>
          <w:rFonts w:ascii="Times New Roman" w:hAnsi="Times New Roman" w:cs="Times New Roman"/>
          <w:sz w:val="24"/>
          <w:szCs w:val="24"/>
        </w:rPr>
        <w:t>омитета</w:t>
      </w:r>
      <w:r w:rsidR="00486148" w:rsidRPr="00D27073">
        <w:rPr>
          <w:rFonts w:ascii="Times New Roman" w:hAnsi="Times New Roman" w:cs="Times New Roman"/>
          <w:sz w:val="24"/>
          <w:szCs w:val="24"/>
        </w:rPr>
        <w:t xml:space="preserve"> определяется решением </w:t>
      </w:r>
      <w:r w:rsidR="00DD4CF6" w:rsidRPr="00D27073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0B1FE3" w:rsidRPr="00D27073">
        <w:rPr>
          <w:rFonts w:ascii="Times New Roman" w:hAnsi="Times New Roman" w:cs="Times New Roman"/>
          <w:sz w:val="24"/>
          <w:szCs w:val="24"/>
        </w:rPr>
        <w:t xml:space="preserve"> </w:t>
      </w:r>
      <w:r w:rsidR="00486148" w:rsidRPr="00D27073">
        <w:rPr>
          <w:rFonts w:ascii="Times New Roman" w:hAnsi="Times New Roman" w:cs="Times New Roman"/>
          <w:sz w:val="24"/>
          <w:szCs w:val="24"/>
        </w:rPr>
        <w:t>Общества и</w:t>
      </w:r>
      <w:r w:rsidR="00BD1462" w:rsidRPr="00D27073">
        <w:rPr>
          <w:rFonts w:ascii="Times New Roman" w:hAnsi="Times New Roman" w:cs="Times New Roman"/>
          <w:sz w:val="24"/>
          <w:szCs w:val="24"/>
        </w:rPr>
        <w:t xml:space="preserve"> не может быть менее </w:t>
      </w:r>
      <w:r w:rsidR="00861F54" w:rsidRPr="00D27073">
        <w:rPr>
          <w:rFonts w:ascii="Times New Roman" w:hAnsi="Times New Roman" w:cs="Times New Roman"/>
          <w:sz w:val="24"/>
          <w:szCs w:val="24"/>
        </w:rPr>
        <w:t>трех</w:t>
      </w:r>
      <w:r w:rsidR="00452F68" w:rsidRPr="00D27073">
        <w:rPr>
          <w:rFonts w:ascii="Times New Roman" w:hAnsi="Times New Roman" w:cs="Times New Roman"/>
          <w:sz w:val="24"/>
          <w:szCs w:val="24"/>
        </w:rPr>
        <w:t xml:space="preserve"> членов. </w:t>
      </w:r>
    </w:p>
    <w:p w14:paraId="18E1980E" w14:textId="7BD04A62" w:rsidR="00452F68" w:rsidRPr="00D27073" w:rsidRDefault="00BD1462" w:rsidP="00D27073">
      <w:pPr>
        <w:pStyle w:val="20"/>
        <w:autoSpaceDE/>
        <w:autoSpaceDN/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3">
        <w:rPr>
          <w:rFonts w:ascii="Times New Roman" w:hAnsi="Times New Roman" w:cs="Times New Roman"/>
          <w:sz w:val="24"/>
          <w:szCs w:val="24"/>
        </w:rPr>
        <w:t>4.2. </w:t>
      </w:r>
      <w:r w:rsidR="00ED1313" w:rsidRPr="00D27073">
        <w:rPr>
          <w:rFonts w:ascii="Times New Roman" w:hAnsi="Times New Roman" w:cs="Times New Roman"/>
          <w:sz w:val="24"/>
          <w:szCs w:val="24"/>
        </w:rPr>
        <w:t> </w:t>
      </w:r>
      <w:r w:rsidR="00452F68" w:rsidRPr="00D27073">
        <w:rPr>
          <w:rFonts w:ascii="Times New Roman" w:hAnsi="Times New Roman" w:cs="Times New Roman"/>
          <w:sz w:val="24"/>
          <w:szCs w:val="24"/>
        </w:rPr>
        <w:t xml:space="preserve">Члены Комитета </w:t>
      </w:r>
      <w:r w:rsidR="00663965" w:rsidRPr="00D27073">
        <w:rPr>
          <w:rFonts w:ascii="Times New Roman" w:hAnsi="Times New Roman" w:cs="Times New Roman"/>
          <w:sz w:val="24"/>
          <w:szCs w:val="24"/>
        </w:rPr>
        <w:t xml:space="preserve">избираются </w:t>
      </w:r>
      <w:r w:rsidR="00DD4CF6" w:rsidRPr="00D27073">
        <w:rPr>
          <w:rFonts w:ascii="Times New Roman" w:hAnsi="Times New Roman" w:cs="Times New Roman"/>
          <w:sz w:val="24"/>
          <w:szCs w:val="24"/>
        </w:rPr>
        <w:t xml:space="preserve">решением Совета директоров </w:t>
      </w:r>
      <w:r w:rsidR="00903CC5" w:rsidRPr="00D27073">
        <w:rPr>
          <w:rFonts w:ascii="Times New Roman" w:hAnsi="Times New Roman" w:cs="Times New Roman"/>
          <w:sz w:val="24"/>
          <w:szCs w:val="24"/>
        </w:rPr>
        <w:t>Общества</w:t>
      </w:r>
      <w:r w:rsidR="00A625D8" w:rsidRPr="00D27073">
        <w:rPr>
          <w:rFonts w:ascii="Times New Roman" w:hAnsi="Times New Roman" w:cs="Times New Roman"/>
          <w:sz w:val="24"/>
          <w:szCs w:val="24"/>
        </w:rPr>
        <w:t>, в том числе, но не исключительно,</w:t>
      </w:r>
      <w:r w:rsidR="00F43786" w:rsidRPr="00D27073">
        <w:rPr>
          <w:rFonts w:ascii="Times New Roman" w:hAnsi="Times New Roman" w:cs="Times New Roman"/>
          <w:sz w:val="24"/>
          <w:szCs w:val="24"/>
        </w:rPr>
        <w:t xml:space="preserve"> </w:t>
      </w:r>
      <w:r w:rsidR="00452F68" w:rsidRPr="00D27073">
        <w:rPr>
          <w:rFonts w:ascii="Times New Roman" w:hAnsi="Times New Roman" w:cs="Times New Roman"/>
          <w:sz w:val="24"/>
          <w:szCs w:val="24"/>
        </w:rPr>
        <w:t xml:space="preserve">из числа </w:t>
      </w:r>
      <w:r w:rsidR="00861F54" w:rsidRPr="00D27073">
        <w:rPr>
          <w:rFonts w:ascii="Times New Roman" w:hAnsi="Times New Roman" w:cs="Times New Roman"/>
          <w:sz w:val="24"/>
          <w:szCs w:val="24"/>
        </w:rPr>
        <w:t>сотрудников Общества, включая</w:t>
      </w:r>
      <w:r w:rsidR="00F47EC2" w:rsidRPr="00D27073">
        <w:rPr>
          <w:rFonts w:ascii="Times New Roman" w:hAnsi="Times New Roman" w:cs="Times New Roman"/>
          <w:sz w:val="24"/>
          <w:szCs w:val="24"/>
        </w:rPr>
        <w:t xml:space="preserve"> </w:t>
      </w:r>
      <w:r w:rsidR="00C51FE7">
        <w:rPr>
          <w:rFonts w:ascii="Times New Roman" w:hAnsi="Times New Roman" w:cs="Times New Roman"/>
          <w:sz w:val="24"/>
          <w:szCs w:val="24"/>
        </w:rPr>
        <w:t>М</w:t>
      </w:r>
      <w:r w:rsidR="00A15764" w:rsidRPr="00D27073">
        <w:rPr>
          <w:rFonts w:ascii="Times New Roman" w:hAnsi="Times New Roman" w:cs="Times New Roman"/>
          <w:sz w:val="24"/>
          <w:szCs w:val="24"/>
        </w:rPr>
        <w:t>енеджера по рискам</w:t>
      </w:r>
      <w:r w:rsidR="00CA39DC" w:rsidRPr="00D27073">
        <w:rPr>
          <w:rFonts w:ascii="Times New Roman" w:hAnsi="Times New Roman" w:cs="Times New Roman"/>
          <w:sz w:val="24"/>
          <w:szCs w:val="24"/>
        </w:rPr>
        <w:t>, а также других сотрудников</w:t>
      </w:r>
      <w:r w:rsidRPr="00D27073">
        <w:rPr>
          <w:rFonts w:ascii="Times New Roman" w:hAnsi="Times New Roman" w:cs="Times New Roman"/>
          <w:sz w:val="24"/>
          <w:szCs w:val="24"/>
        </w:rPr>
        <w:t>.</w:t>
      </w:r>
      <w:r w:rsidR="00E0339C" w:rsidRPr="00D27073">
        <w:rPr>
          <w:rFonts w:ascii="Times New Roman" w:hAnsi="Times New Roman" w:cs="Times New Roman"/>
          <w:sz w:val="24"/>
          <w:szCs w:val="24"/>
        </w:rPr>
        <w:t xml:space="preserve"> При назначении</w:t>
      </w:r>
      <w:r w:rsidR="00452F68" w:rsidRPr="00D27073">
        <w:rPr>
          <w:rFonts w:ascii="Times New Roman" w:hAnsi="Times New Roman" w:cs="Times New Roman"/>
          <w:sz w:val="24"/>
          <w:szCs w:val="24"/>
        </w:rPr>
        <w:t xml:space="preserve"> чле</w:t>
      </w:r>
      <w:r w:rsidR="009726F9" w:rsidRPr="00D27073">
        <w:rPr>
          <w:rFonts w:ascii="Times New Roman" w:hAnsi="Times New Roman" w:cs="Times New Roman"/>
          <w:sz w:val="24"/>
          <w:szCs w:val="24"/>
        </w:rPr>
        <w:t>нов Комитета должны у</w:t>
      </w:r>
      <w:r w:rsidR="00F43786" w:rsidRPr="00D27073">
        <w:rPr>
          <w:rFonts w:ascii="Times New Roman" w:hAnsi="Times New Roman" w:cs="Times New Roman"/>
          <w:sz w:val="24"/>
          <w:szCs w:val="24"/>
        </w:rPr>
        <w:t xml:space="preserve">читываться </w:t>
      </w:r>
      <w:r w:rsidR="00452F68" w:rsidRPr="00D27073">
        <w:rPr>
          <w:rFonts w:ascii="Times New Roman" w:hAnsi="Times New Roman" w:cs="Times New Roman"/>
          <w:sz w:val="24"/>
          <w:szCs w:val="24"/>
        </w:rPr>
        <w:t>их профессиональная подготовка, знания и опыт в направлениях деятельности Комитета, иные специальные знания, необходимые для осуществления членами Комитета своих полномочий. Члены Комитета должны быть знакомы с принци</w:t>
      </w:r>
      <w:r w:rsidR="00B700BD" w:rsidRPr="00D27073">
        <w:rPr>
          <w:rFonts w:ascii="Times New Roman" w:hAnsi="Times New Roman" w:cs="Times New Roman"/>
          <w:sz w:val="24"/>
          <w:szCs w:val="24"/>
        </w:rPr>
        <w:t xml:space="preserve">пами корпоративного управления, </w:t>
      </w:r>
      <w:r w:rsidR="00452F68" w:rsidRPr="00D27073">
        <w:rPr>
          <w:rFonts w:ascii="Times New Roman" w:hAnsi="Times New Roman" w:cs="Times New Roman"/>
          <w:sz w:val="24"/>
          <w:szCs w:val="24"/>
        </w:rPr>
        <w:t>с отечественной и мировой практикой и з</w:t>
      </w:r>
      <w:r w:rsidR="009726F9" w:rsidRPr="00D27073">
        <w:rPr>
          <w:rFonts w:ascii="Times New Roman" w:hAnsi="Times New Roman" w:cs="Times New Roman"/>
          <w:sz w:val="24"/>
          <w:szCs w:val="24"/>
        </w:rPr>
        <w:t>ако</w:t>
      </w:r>
      <w:r w:rsidR="00F43786" w:rsidRPr="00D27073">
        <w:rPr>
          <w:rFonts w:ascii="Times New Roman" w:hAnsi="Times New Roman" w:cs="Times New Roman"/>
          <w:sz w:val="24"/>
          <w:szCs w:val="24"/>
        </w:rPr>
        <w:t xml:space="preserve">нодательно-нормативной базой </w:t>
      </w:r>
      <w:r w:rsidR="00452F68" w:rsidRPr="00D27073">
        <w:rPr>
          <w:rFonts w:ascii="Times New Roman" w:hAnsi="Times New Roman" w:cs="Times New Roman"/>
          <w:sz w:val="24"/>
          <w:szCs w:val="24"/>
        </w:rPr>
        <w:t xml:space="preserve">в области корпоративного </w:t>
      </w:r>
      <w:r w:rsidR="00C131D5" w:rsidRPr="00D27073">
        <w:rPr>
          <w:rFonts w:ascii="Times New Roman" w:hAnsi="Times New Roman" w:cs="Times New Roman"/>
          <w:sz w:val="24"/>
          <w:szCs w:val="24"/>
        </w:rPr>
        <w:t>управления</w:t>
      </w:r>
      <w:r w:rsidR="00861F54" w:rsidRPr="00D27073">
        <w:rPr>
          <w:rFonts w:ascii="Times New Roman" w:hAnsi="Times New Roman" w:cs="Times New Roman"/>
          <w:sz w:val="24"/>
          <w:szCs w:val="24"/>
        </w:rPr>
        <w:t xml:space="preserve">. </w:t>
      </w:r>
      <w:r w:rsidR="00452F68" w:rsidRPr="00D27073">
        <w:rPr>
          <w:rFonts w:ascii="Times New Roman" w:hAnsi="Times New Roman" w:cs="Times New Roman"/>
          <w:sz w:val="24"/>
          <w:szCs w:val="24"/>
        </w:rPr>
        <w:t>Сроки полномочий членов Комитета сов</w:t>
      </w:r>
      <w:r w:rsidR="00B8294C" w:rsidRPr="00D27073">
        <w:rPr>
          <w:rFonts w:ascii="Times New Roman" w:hAnsi="Times New Roman" w:cs="Times New Roman"/>
          <w:sz w:val="24"/>
          <w:szCs w:val="24"/>
        </w:rPr>
        <w:t>падают со сроками их полномочий в качестве сотрудников Общества</w:t>
      </w:r>
      <w:r w:rsidR="00097B86" w:rsidRPr="00D27073">
        <w:rPr>
          <w:rFonts w:ascii="Times New Roman" w:hAnsi="Times New Roman" w:cs="Times New Roman"/>
          <w:sz w:val="24"/>
          <w:szCs w:val="24"/>
        </w:rPr>
        <w:t xml:space="preserve">, если иное не указано в </w:t>
      </w:r>
      <w:r w:rsidR="00F772A4" w:rsidRPr="00D27073">
        <w:rPr>
          <w:rFonts w:ascii="Times New Roman" w:hAnsi="Times New Roman" w:cs="Times New Roman"/>
          <w:sz w:val="24"/>
          <w:szCs w:val="24"/>
        </w:rPr>
        <w:t>решении Совета директоров</w:t>
      </w:r>
      <w:r w:rsidR="00080F78" w:rsidRPr="00D27073">
        <w:rPr>
          <w:rFonts w:ascii="Times New Roman" w:hAnsi="Times New Roman" w:cs="Times New Roman"/>
          <w:sz w:val="24"/>
          <w:szCs w:val="24"/>
        </w:rPr>
        <w:t>.</w:t>
      </w:r>
      <w:r w:rsidR="00452F68" w:rsidRPr="00D270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93065D" w14:textId="5CE3D9D8" w:rsidR="00446BED" w:rsidRDefault="00BD1462" w:rsidP="00D27073">
      <w:pPr>
        <w:pStyle w:val="20"/>
        <w:autoSpaceDE/>
        <w:autoSpaceDN/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3">
        <w:rPr>
          <w:rFonts w:ascii="Times New Roman" w:hAnsi="Times New Roman" w:cs="Times New Roman"/>
          <w:sz w:val="24"/>
          <w:szCs w:val="24"/>
        </w:rPr>
        <w:t>4.3</w:t>
      </w:r>
      <w:r w:rsidR="009847BA" w:rsidRPr="00D27073">
        <w:rPr>
          <w:rFonts w:ascii="Times New Roman" w:hAnsi="Times New Roman" w:cs="Times New Roman"/>
          <w:sz w:val="24"/>
          <w:szCs w:val="24"/>
        </w:rPr>
        <w:t>. </w:t>
      </w:r>
      <w:r w:rsidR="00ED1313" w:rsidRPr="00D27073">
        <w:rPr>
          <w:rFonts w:ascii="Times New Roman" w:hAnsi="Times New Roman" w:cs="Times New Roman"/>
          <w:sz w:val="24"/>
          <w:szCs w:val="24"/>
        </w:rPr>
        <w:t> </w:t>
      </w:r>
      <w:r w:rsidR="009847BA" w:rsidRPr="00D27073">
        <w:rPr>
          <w:rFonts w:ascii="Times New Roman" w:hAnsi="Times New Roman" w:cs="Times New Roman"/>
          <w:sz w:val="24"/>
          <w:szCs w:val="24"/>
        </w:rPr>
        <w:t>Председатель</w:t>
      </w:r>
      <w:r w:rsidR="00446BED" w:rsidRPr="00D27073">
        <w:rPr>
          <w:rFonts w:ascii="Times New Roman" w:hAnsi="Times New Roman" w:cs="Times New Roman"/>
          <w:sz w:val="24"/>
          <w:szCs w:val="24"/>
        </w:rPr>
        <w:t xml:space="preserve"> Комитета </w:t>
      </w:r>
      <w:r w:rsidR="00F772A4" w:rsidRPr="00D27073">
        <w:rPr>
          <w:rFonts w:ascii="Times New Roman" w:hAnsi="Times New Roman" w:cs="Times New Roman"/>
          <w:sz w:val="24"/>
          <w:szCs w:val="24"/>
        </w:rPr>
        <w:t>избирается решением Совета директоров</w:t>
      </w:r>
      <w:r w:rsidR="00446BED" w:rsidRPr="00D27073">
        <w:rPr>
          <w:rFonts w:ascii="Times New Roman" w:hAnsi="Times New Roman" w:cs="Times New Roman"/>
          <w:sz w:val="24"/>
          <w:szCs w:val="24"/>
        </w:rPr>
        <w:t>. Председатель Комитета планирует и устанавливает порядок работы Комитета, опред</w:t>
      </w:r>
      <w:r w:rsidR="009847BA" w:rsidRPr="00D27073">
        <w:rPr>
          <w:rFonts w:ascii="Times New Roman" w:hAnsi="Times New Roman" w:cs="Times New Roman"/>
          <w:sz w:val="24"/>
          <w:szCs w:val="24"/>
        </w:rPr>
        <w:t>еляет</w:t>
      </w:r>
      <w:r w:rsidR="00446BED" w:rsidRPr="00D27073">
        <w:rPr>
          <w:rFonts w:ascii="Times New Roman" w:hAnsi="Times New Roman" w:cs="Times New Roman"/>
          <w:sz w:val="24"/>
          <w:szCs w:val="24"/>
        </w:rPr>
        <w:t xml:space="preserve"> приоритеты деятельности Комитета и формирует план его работы, созывает заседания Комитета</w:t>
      </w:r>
      <w:r w:rsidR="00F43786" w:rsidRPr="00D27073">
        <w:rPr>
          <w:rFonts w:ascii="Times New Roman" w:hAnsi="Times New Roman" w:cs="Times New Roman"/>
          <w:sz w:val="24"/>
          <w:szCs w:val="24"/>
        </w:rPr>
        <w:t xml:space="preserve"> </w:t>
      </w:r>
      <w:r w:rsidR="00446BED" w:rsidRPr="00D27073">
        <w:rPr>
          <w:rFonts w:ascii="Times New Roman" w:hAnsi="Times New Roman" w:cs="Times New Roman"/>
          <w:sz w:val="24"/>
          <w:szCs w:val="24"/>
        </w:rPr>
        <w:t xml:space="preserve">и председательствует на них, определяет повестку дня и форму проведения заседаний </w:t>
      </w:r>
      <w:r w:rsidR="00446BED" w:rsidRPr="00D27073">
        <w:rPr>
          <w:rFonts w:ascii="Times New Roman" w:hAnsi="Times New Roman" w:cs="Times New Roman"/>
          <w:sz w:val="24"/>
          <w:szCs w:val="24"/>
        </w:rPr>
        <w:lastRenderedPageBreak/>
        <w:t>Комитета, обеспечивает взаимодей</w:t>
      </w:r>
      <w:r w:rsidR="009847BA" w:rsidRPr="00D27073">
        <w:rPr>
          <w:rFonts w:ascii="Times New Roman" w:hAnsi="Times New Roman" w:cs="Times New Roman"/>
          <w:sz w:val="24"/>
          <w:szCs w:val="24"/>
        </w:rPr>
        <w:t>ствие</w:t>
      </w:r>
      <w:r w:rsidR="00C57EE8" w:rsidRPr="00D27073">
        <w:rPr>
          <w:rFonts w:ascii="Times New Roman" w:hAnsi="Times New Roman" w:cs="Times New Roman"/>
          <w:sz w:val="24"/>
          <w:szCs w:val="24"/>
        </w:rPr>
        <w:t xml:space="preserve"> Комитета с </w:t>
      </w:r>
      <w:r w:rsidR="004402C4">
        <w:rPr>
          <w:rFonts w:ascii="Times New Roman" w:hAnsi="Times New Roman" w:cs="Times New Roman"/>
          <w:sz w:val="24"/>
          <w:szCs w:val="24"/>
        </w:rPr>
        <w:t>Р</w:t>
      </w:r>
      <w:r w:rsidR="00861F54" w:rsidRPr="00D27073">
        <w:rPr>
          <w:rFonts w:ascii="Times New Roman" w:hAnsi="Times New Roman" w:cs="Times New Roman"/>
          <w:sz w:val="24"/>
          <w:szCs w:val="24"/>
        </w:rPr>
        <w:t xml:space="preserve">уководством Общества </w:t>
      </w:r>
      <w:r w:rsidR="009847BA" w:rsidRPr="00D27073">
        <w:rPr>
          <w:rFonts w:ascii="Times New Roman" w:hAnsi="Times New Roman" w:cs="Times New Roman"/>
          <w:sz w:val="24"/>
          <w:szCs w:val="24"/>
        </w:rPr>
        <w:t>в рамках своей компетенции.</w:t>
      </w:r>
    </w:p>
    <w:p w14:paraId="4AAB5F50" w14:textId="2C292583" w:rsidR="00452F68" w:rsidRPr="00D27073" w:rsidRDefault="00BD1462" w:rsidP="00D27073">
      <w:pPr>
        <w:pStyle w:val="20"/>
        <w:autoSpaceDE/>
        <w:autoSpaceDN/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3">
        <w:rPr>
          <w:rFonts w:ascii="Times New Roman" w:hAnsi="Times New Roman" w:cs="Times New Roman"/>
          <w:sz w:val="24"/>
          <w:szCs w:val="24"/>
        </w:rPr>
        <w:t>4.</w:t>
      </w:r>
      <w:r w:rsidR="00050E8B" w:rsidRPr="000B6A72">
        <w:rPr>
          <w:rFonts w:ascii="Times New Roman" w:hAnsi="Times New Roman" w:cs="Times New Roman"/>
          <w:sz w:val="24"/>
          <w:szCs w:val="24"/>
        </w:rPr>
        <w:t>4</w:t>
      </w:r>
      <w:r w:rsidR="007520D3" w:rsidRPr="00D27073">
        <w:rPr>
          <w:rFonts w:ascii="Times New Roman" w:hAnsi="Times New Roman" w:cs="Times New Roman"/>
          <w:sz w:val="24"/>
          <w:szCs w:val="24"/>
        </w:rPr>
        <w:t>.</w:t>
      </w:r>
      <w:r w:rsidR="00903CC5" w:rsidRPr="00D27073">
        <w:rPr>
          <w:rFonts w:ascii="Times New Roman" w:hAnsi="Times New Roman" w:cs="Times New Roman"/>
          <w:sz w:val="24"/>
          <w:szCs w:val="24"/>
        </w:rPr>
        <w:t> </w:t>
      </w:r>
      <w:r w:rsidR="00ED1313" w:rsidRPr="00D27073">
        <w:rPr>
          <w:rFonts w:ascii="Times New Roman" w:hAnsi="Times New Roman" w:cs="Times New Roman"/>
          <w:sz w:val="24"/>
          <w:szCs w:val="24"/>
        </w:rPr>
        <w:t> </w:t>
      </w:r>
      <w:r w:rsidR="00452F68" w:rsidRPr="00D27073">
        <w:rPr>
          <w:rFonts w:ascii="Times New Roman" w:hAnsi="Times New Roman" w:cs="Times New Roman"/>
          <w:sz w:val="24"/>
          <w:szCs w:val="24"/>
        </w:rPr>
        <w:t>Изменения в составе Комитета могут б</w:t>
      </w:r>
      <w:r w:rsidR="00A53FF3" w:rsidRPr="00D27073">
        <w:rPr>
          <w:rFonts w:ascii="Times New Roman" w:hAnsi="Times New Roman" w:cs="Times New Roman"/>
          <w:sz w:val="24"/>
          <w:szCs w:val="24"/>
        </w:rPr>
        <w:t xml:space="preserve">ыть </w:t>
      </w:r>
      <w:r w:rsidR="00CA39DC" w:rsidRPr="00D27073">
        <w:rPr>
          <w:rFonts w:ascii="Times New Roman" w:hAnsi="Times New Roman" w:cs="Times New Roman"/>
          <w:sz w:val="24"/>
          <w:szCs w:val="24"/>
        </w:rPr>
        <w:t xml:space="preserve">произведены </w:t>
      </w:r>
      <w:r w:rsidR="00663965" w:rsidRPr="00D27073">
        <w:rPr>
          <w:rFonts w:ascii="Times New Roman" w:hAnsi="Times New Roman" w:cs="Times New Roman"/>
          <w:sz w:val="24"/>
          <w:szCs w:val="24"/>
        </w:rPr>
        <w:t>Советом директоров</w:t>
      </w:r>
      <w:r w:rsidR="005B69B8" w:rsidRPr="00D27073">
        <w:rPr>
          <w:rFonts w:ascii="Times New Roman" w:hAnsi="Times New Roman" w:cs="Times New Roman"/>
          <w:sz w:val="24"/>
          <w:szCs w:val="24"/>
        </w:rPr>
        <w:t xml:space="preserve"> </w:t>
      </w:r>
      <w:r w:rsidR="00452F68" w:rsidRPr="00D27073">
        <w:rPr>
          <w:rFonts w:ascii="Times New Roman" w:hAnsi="Times New Roman" w:cs="Times New Roman"/>
          <w:sz w:val="24"/>
          <w:szCs w:val="24"/>
        </w:rPr>
        <w:t>в следующих случаях:</w:t>
      </w:r>
    </w:p>
    <w:p w14:paraId="660AE28C" w14:textId="4A505A67" w:rsidR="000B1FE3" w:rsidRPr="00D27073" w:rsidRDefault="00663965" w:rsidP="00D27073">
      <w:pPr>
        <w:pStyle w:val="a8"/>
        <w:numPr>
          <w:ilvl w:val="0"/>
          <w:numId w:val="58"/>
        </w:numPr>
        <w:autoSpaceDE/>
        <w:autoSpaceDN/>
        <w:spacing w:before="60" w:after="60" w:line="276" w:lineRule="auto"/>
        <w:contextualSpacing w:val="0"/>
        <w:jc w:val="both"/>
      </w:pPr>
      <w:r w:rsidRPr="00D27073">
        <w:t>избра</w:t>
      </w:r>
      <w:r w:rsidR="000B1FE3" w:rsidRPr="00D27073">
        <w:t xml:space="preserve">ние нового члена Комитета взамен выбывшего (при сложении полномочий по собственному желанию или при наличии очевидных обстоятельств); </w:t>
      </w:r>
    </w:p>
    <w:p w14:paraId="37870DB6" w14:textId="53077DA4" w:rsidR="000B1FE3" w:rsidRPr="00D27073" w:rsidRDefault="00663965" w:rsidP="00D27073">
      <w:pPr>
        <w:pStyle w:val="a8"/>
        <w:numPr>
          <w:ilvl w:val="0"/>
          <w:numId w:val="58"/>
        </w:numPr>
        <w:autoSpaceDE/>
        <w:autoSpaceDN/>
        <w:spacing w:before="60" w:after="60" w:line="276" w:lineRule="auto"/>
        <w:contextualSpacing w:val="0"/>
        <w:jc w:val="both"/>
      </w:pPr>
      <w:r w:rsidRPr="00D27073">
        <w:t xml:space="preserve">избрание </w:t>
      </w:r>
      <w:r w:rsidR="00452F68" w:rsidRPr="00D27073">
        <w:t xml:space="preserve">новых членов Комитета в случае увеличения его численного состава; </w:t>
      </w:r>
    </w:p>
    <w:p w14:paraId="2945291E" w14:textId="415884B8" w:rsidR="00452F68" w:rsidRPr="00D27073" w:rsidRDefault="00744118" w:rsidP="00D27073">
      <w:pPr>
        <w:pStyle w:val="a8"/>
        <w:numPr>
          <w:ilvl w:val="0"/>
          <w:numId w:val="58"/>
        </w:numPr>
        <w:autoSpaceDE/>
        <w:autoSpaceDN/>
        <w:spacing w:before="60" w:after="60" w:line="276" w:lineRule="auto"/>
        <w:contextualSpacing w:val="0"/>
        <w:jc w:val="both"/>
      </w:pPr>
      <w:r w:rsidRPr="00D27073">
        <w:t>досрочное</w:t>
      </w:r>
      <w:r w:rsidR="00452F68" w:rsidRPr="00D27073">
        <w:t xml:space="preserve"> прекращение полномочий действу</w:t>
      </w:r>
      <w:r w:rsidR="00E0339C" w:rsidRPr="00D27073">
        <w:t>ющего члена Комитета и/или</w:t>
      </w:r>
      <w:r w:rsidR="000B1FE3" w:rsidRPr="00D27073">
        <w:t xml:space="preserve"> </w:t>
      </w:r>
      <w:r w:rsidR="00663965" w:rsidRPr="00D27073">
        <w:t xml:space="preserve">избрание </w:t>
      </w:r>
      <w:r w:rsidR="00452F68" w:rsidRPr="00D27073">
        <w:t>нового члена Комитета.</w:t>
      </w:r>
    </w:p>
    <w:p w14:paraId="67D11910" w14:textId="77777777" w:rsidR="005F570B" w:rsidRPr="00D27073" w:rsidRDefault="005F570B" w:rsidP="00D27073">
      <w:pPr>
        <w:pStyle w:val="a8"/>
        <w:autoSpaceDE/>
        <w:autoSpaceDN/>
        <w:spacing w:before="60" w:after="60" w:line="276" w:lineRule="auto"/>
        <w:ind w:left="567"/>
        <w:contextualSpacing w:val="0"/>
        <w:jc w:val="both"/>
      </w:pPr>
    </w:p>
    <w:p w14:paraId="5D473412" w14:textId="77777777" w:rsidR="00AB22D1" w:rsidRPr="00D27073" w:rsidRDefault="009726F9" w:rsidP="00D27073">
      <w:pPr>
        <w:pStyle w:val="1"/>
        <w:spacing w:before="60" w:line="276" w:lineRule="auto"/>
        <w:rPr>
          <w:rFonts w:cs="Times New Roman"/>
        </w:rPr>
      </w:pPr>
      <w:bookmarkStart w:id="6" w:name="_Toc454213093"/>
      <w:r w:rsidRPr="00D27073">
        <w:rPr>
          <w:rFonts w:cs="Times New Roman"/>
        </w:rPr>
        <w:t>5. </w:t>
      </w:r>
      <w:r w:rsidR="00ED1313" w:rsidRPr="00D27073">
        <w:rPr>
          <w:rFonts w:cs="Times New Roman"/>
        </w:rPr>
        <w:t> </w:t>
      </w:r>
      <w:r w:rsidR="00AB22D1" w:rsidRPr="00D27073">
        <w:rPr>
          <w:rFonts w:cs="Times New Roman"/>
        </w:rPr>
        <w:t>П</w:t>
      </w:r>
      <w:r w:rsidRPr="00D27073">
        <w:rPr>
          <w:rFonts w:cs="Times New Roman"/>
        </w:rPr>
        <w:t>ЛАНИРОВАНИЕ И ОРГАНИЗАЦИЯ РАБОТЫ КОМИТЕТА</w:t>
      </w:r>
      <w:bookmarkEnd w:id="6"/>
    </w:p>
    <w:p w14:paraId="5AE0335F" w14:textId="4190D799" w:rsidR="009B0AED" w:rsidRPr="00D27073" w:rsidRDefault="00ED1313" w:rsidP="00D27073">
      <w:pPr>
        <w:pStyle w:val="20"/>
        <w:tabs>
          <w:tab w:val="left" w:pos="993"/>
        </w:tabs>
        <w:autoSpaceDE/>
        <w:autoSpaceDN/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3">
        <w:rPr>
          <w:rFonts w:ascii="Times New Roman" w:hAnsi="Times New Roman" w:cs="Times New Roman"/>
          <w:sz w:val="24"/>
          <w:szCs w:val="24"/>
        </w:rPr>
        <w:t>5.1.  </w:t>
      </w:r>
      <w:r w:rsidR="00AB22D1" w:rsidRPr="00D27073">
        <w:rPr>
          <w:rFonts w:ascii="Times New Roman" w:hAnsi="Times New Roman" w:cs="Times New Roman"/>
          <w:sz w:val="24"/>
          <w:szCs w:val="24"/>
        </w:rPr>
        <w:t>Комитет осуществляет свою деятельность в порядке, предусмотренном настоящим Положением</w:t>
      </w:r>
      <w:r w:rsidR="00A80B22" w:rsidRPr="00D27073">
        <w:rPr>
          <w:rFonts w:ascii="Times New Roman" w:hAnsi="Times New Roman" w:cs="Times New Roman"/>
          <w:sz w:val="24"/>
          <w:szCs w:val="24"/>
        </w:rPr>
        <w:t>,</w:t>
      </w:r>
      <w:r w:rsidR="00AB22D1" w:rsidRPr="00D27073">
        <w:rPr>
          <w:rFonts w:ascii="Times New Roman" w:hAnsi="Times New Roman" w:cs="Times New Roman"/>
          <w:sz w:val="24"/>
          <w:szCs w:val="24"/>
        </w:rPr>
        <w:t xml:space="preserve"> и в соответствии с </w:t>
      </w:r>
      <w:r w:rsidR="0030480C">
        <w:rPr>
          <w:rFonts w:ascii="Times New Roman" w:hAnsi="Times New Roman" w:cs="Times New Roman"/>
          <w:sz w:val="24"/>
          <w:szCs w:val="24"/>
        </w:rPr>
        <w:t>П</w:t>
      </w:r>
      <w:r w:rsidR="00AB22D1" w:rsidRPr="00D27073">
        <w:rPr>
          <w:rFonts w:ascii="Times New Roman" w:hAnsi="Times New Roman" w:cs="Times New Roman"/>
          <w:sz w:val="24"/>
          <w:szCs w:val="24"/>
        </w:rPr>
        <w:t>лан</w:t>
      </w:r>
      <w:r w:rsidR="00A80B22" w:rsidRPr="00D27073">
        <w:rPr>
          <w:rFonts w:ascii="Times New Roman" w:hAnsi="Times New Roman" w:cs="Times New Roman"/>
          <w:sz w:val="24"/>
          <w:szCs w:val="24"/>
        </w:rPr>
        <w:t>ом</w:t>
      </w:r>
      <w:r w:rsidR="00AB22D1" w:rsidRPr="00D27073">
        <w:rPr>
          <w:rFonts w:ascii="Times New Roman" w:hAnsi="Times New Roman" w:cs="Times New Roman"/>
          <w:sz w:val="24"/>
          <w:szCs w:val="24"/>
        </w:rPr>
        <w:t xml:space="preserve"> работы Комитета.</w:t>
      </w:r>
    </w:p>
    <w:p w14:paraId="661FAE22" w14:textId="2A5CE0A0" w:rsidR="009B0AED" w:rsidRPr="00D27073" w:rsidRDefault="00ED1313" w:rsidP="00D27073">
      <w:pPr>
        <w:pStyle w:val="20"/>
        <w:tabs>
          <w:tab w:val="left" w:pos="993"/>
        </w:tabs>
        <w:autoSpaceDE/>
        <w:autoSpaceDN/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3">
        <w:rPr>
          <w:rFonts w:ascii="Times New Roman" w:hAnsi="Times New Roman" w:cs="Times New Roman"/>
          <w:sz w:val="24"/>
          <w:szCs w:val="24"/>
        </w:rPr>
        <w:t>5.</w:t>
      </w:r>
      <w:r w:rsidR="00861F54" w:rsidRPr="00D27073">
        <w:rPr>
          <w:rFonts w:ascii="Times New Roman" w:hAnsi="Times New Roman" w:cs="Times New Roman"/>
          <w:sz w:val="24"/>
          <w:szCs w:val="24"/>
        </w:rPr>
        <w:t>2</w:t>
      </w:r>
      <w:r w:rsidRPr="00D27073">
        <w:rPr>
          <w:rFonts w:ascii="Times New Roman" w:hAnsi="Times New Roman" w:cs="Times New Roman"/>
          <w:sz w:val="24"/>
          <w:szCs w:val="24"/>
        </w:rPr>
        <w:t>.  </w:t>
      </w:r>
      <w:r w:rsidR="00A80B22" w:rsidRPr="00D27073">
        <w:rPr>
          <w:rFonts w:ascii="Times New Roman" w:hAnsi="Times New Roman" w:cs="Times New Roman"/>
          <w:sz w:val="24"/>
          <w:szCs w:val="24"/>
        </w:rPr>
        <w:t>П</w:t>
      </w:r>
      <w:r w:rsidR="00AB22D1" w:rsidRPr="00D27073">
        <w:rPr>
          <w:rFonts w:ascii="Times New Roman" w:hAnsi="Times New Roman" w:cs="Times New Roman"/>
          <w:sz w:val="24"/>
          <w:szCs w:val="24"/>
        </w:rPr>
        <w:t xml:space="preserve">лан работы Комитета разрабатывается на весь период деятельности вновь образованного Комитета с учетом текущих целей и задач. </w:t>
      </w:r>
      <w:r w:rsidR="00A80B22" w:rsidRPr="00D27073">
        <w:rPr>
          <w:rFonts w:ascii="Times New Roman" w:hAnsi="Times New Roman" w:cs="Times New Roman"/>
          <w:sz w:val="24"/>
          <w:szCs w:val="24"/>
        </w:rPr>
        <w:t>П</w:t>
      </w:r>
      <w:r w:rsidR="00AB22D1" w:rsidRPr="00D27073">
        <w:rPr>
          <w:rFonts w:ascii="Times New Roman" w:hAnsi="Times New Roman" w:cs="Times New Roman"/>
          <w:sz w:val="24"/>
          <w:szCs w:val="24"/>
        </w:rPr>
        <w:t>лан работы Комитета включает в с</w:t>
      </w:r>
      <w:r w:rsidR="009847BA" w:rsidRPr="00D27073">
        <w:rPr>
          <w:rFonts w:ascii="Times New Roman" w:hAnsi="Times New Roman" w:cs="Times New Roman"/>
          <w:sz w:val="24"/>
          <w:szCs w:val="24"/>
        </w:rPr>
        <w:t>ебя перечень лиц, ответственных</w:t>
      </w:r>
      <w:r w:rsidR="0038547E" w:rsidRPr="00D27073">
        <w:rPr>
          <w:rFonts w:ascii="Times New Roman" w:hAnsi="Times New Roman" w:cs="Times New Roman"/>
          <w:sz w:val="24"/>
          <w:szCs w:val="24"/>
        </w:rPr>
        <w:t xml:space="preserve"> </w:t>
      </w:r>
      <w:r w:rsidR="00AB22D1" w:rsidRPr="00D27073">
        <w:rPr>
          <w:rFonts w:ascii="Times New Roman" w:hAnsi="Times New Roman" w:cs="Times New Roman"/>
          <w:sz w:val="24"/>
          <w:szCs w:val="24"/>
        </w:rPr>
        <w:t xml:space="preserve">за подготовку </w:t>
      </w:r>
      <w:r w:rsidR="00A80B22" w:rsidRPr="00D27073">
        <w:rPr>
          <w:rFonts w:ascii="Times New Roman" w:hAnsi="Times New Roman" w:cs="Times New Roman"/>
          <w:sz w:val="24"/>
          <w:szCs w:val="24"/>
        </w:rPr>
        <w:t xml:space="preserve">включенных </w:t>
      </w:r>
      <w:r w:rsidR="001E1A50" w:rsidRPr="00D27073">
        <w:rPr>
          <w:rFonts w:ascii="Times New Roman" w:hAnsi="Times New Roman" w:cs="Times New Roman"/>
          <w:sz w:val="24"/>
          <w:szCs w:val="24"/>
        </w:rPr>
        <w:t>в П</w:t>
      </w:r>
      <w:r w:rsidR="00A80B22" w:rsidRPr="00D27073">
        <w:rPr>
          <w:rFonts w:ascii="Times New Roman" w:hAnsi="Times New Roman" w:cs="Times New Roman"/>
          <w:sz w:val="24"/>
          <w:szCs w:val="24"/>
        </w:rPr>
        <w:t xml:space="preserve">лан </w:t>
      </w:r>
      <w:r w:rsidR="00AB22D1" w:rsidRPr="00D27073">
        <w:rPr>
          <w:rFonts w:ascii="Times New Roman" w:hAnsi="Times New Roman" w:cs="Times New Roman"/>
          <w:sz w:val="24"/>
          <w:szCs w:val="24"/>
        </w:rPr>
        <w:t>вопросов.</w:t>
      </w:r>
    </w:p>
    <w:p w14:paraId="68683A65" w14:textId="6CABED95" w:rsidR="009B0AED" w:rsidRPr="00D27073" w:rsidRDefault="00ED1313" w:rsidP="00D27073">
      <w:pPr>
        <w:pStyle w:val="20"/>
        <w:tabs>
          <w:tab w:val="left" w:pos="993"/>
        </w:tabs>
        <w:autoSpaceDE/>
        <w:autoSpaceDN/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3">
        <w:rPr>
          <w:rFonts w:ascii="Times New Roman" w:hAnsi="Times New Roman" w:cs="Times New Roman"/>
          <w:sz w:val="24"/>
          <w:szCs w:val="24"/>
        </w:rPr>
        <w:t>5.</w:t>
      </w:r>
      <w:r w:rsidR="00861F54" w:rsidRPr="00D27073">
        <w:rPr>
          <w:rFonts w:ascii="Times New Roman" w:hAnsi="Times New Roman" w:cs="Times New Roman"/>
          <w:sz w:val="24"/>
          <w:szCs w:val="24"/>
        </w:rPr>
        <w:t>3</w:t>
      </w:r>
      <w:r w:rsidRPr="00D27073">
        <w:rPr>
          <w:rFonts w:ascii="Times New Roman" w:hAnsi="Times New Roman" w:cs="Times New Roman"/>
          <w:sz w:val="24"/>
          <w:szCs w:val="24"/>
        </w:rPr>
        <w:t>.  </w:t>
      </w:r>
      <w:r w:rsidR="00AB22D1" w:rsidRPr="00D27073">
        <w:rPr>
          <w:rFonts w:ascii="Times New Roman" w:hAnsi="Times New Roman" w:cs="Times New Roman"/>
          <w:sz w:val="24"/>
          <w:szCs w:val="24"/>
        </w:rPr>
        <w:t>По всем вопросам, относящимся к его вед</w:t>
      </w:r>
      <w:r w:rsidR="00F43786" w:rsidRPr="00D27073">
        <w:rPr>
          <w:rFonts w:ascii="Times New Roman" w:hAnsi="Times New Roman" w:cs="Times New Roman"/>
          <w:sz w:val="24"/>
          <w:szCs w:val="24"/>
        </w:rPr>
        <w:t xml:space="preserve">ению, Комитет вправе обращаться </w:t>
      </w:r>
      <w:r w:rsidR="008E5501" w:rsidRPr="00D27073">
        <w:rPr>
          <w:rFonts w:ascii="Times New Roman" w:hAnsi="Times New Roman" w:cs="Times New Roman"/>
          <w:sz w:val="24"/>
          <w:szCs w:val="24"/>
        </w:rPr>
        <w:t xml:space="preserve">к </w:t>
      </w:r>
      <w:r w:rsidR="0030480C">
        <w:rPr>
          <w:rFonts w:ascii="Times New Roman" w:hAnsi="Times New Roman" w:cs="Times New Roman"/>
          <w:sz w:val="24"/>
          <w:szCs w:val="24"/>
        </w:rPr>
        <w:t>М</w:t>
      </w:r>
      <w:r w:rsidR="00A15764" w:rsidRPr="00D27073">
        <w:rPr>
          <w:rFonts w:ascii="Times New Roman" w:hAnsi="Times New Roman" w:cs="Times New Roman"/>
          <w:sz w:val="24"/>
          <w:szCs w:val="24"/>
        </w:rPr>
        <w:t>енеджеру по рискам</w:t>
      </w:r>
      <w:r w:rsidR="00771D26" w:rsidRPr="00D27073">
        <w:rPr>
          <w:rFonts w:ascii="Times New Roman" w:hAnsi="Times New Roman" w:cs="Times New Roman"/>
          <w:sz w:val="24"/>
          <w:szCs w:val="24"/>
        </w:rPr>
        <w:t xml:space="preserve"> и</w:t>
      </w:r>
      <w:r w:rsidR="00E0339C" w:rsidRPr="00D27073">
        <w:rPr>
          <w:rFonts w:ascii="Times New Roman" w:hAnsi="Times New Roman" w:cs="Times New Roman"/>
          <w:sz w:val="24"/>
          <w:szCs w:val="24"/>
        </w:rPr>
        <w:t xml:space="preserve"> </w:t>
      </w:r>
      <w:r w:rsidR="00BD15D7" w:rsidRPr="00D27073">
        <w:rPr>
          <w:rFonts w:ascii="Times New Roman" w:hAnsi="Times New Roman" w:cs="Times New Roman"/>
          <w:sz w:val="24"/>
          <w:szCs w:val="24"/>
        </w:rPr>
        <w:t>Руководству</w:t>
      </w:r>
      <w:r w:rsidR="00AB22D1" w:rsidRPr="00D27073">
        <w:rPr>
          <w:rFonts w:ascii="Times New Roman" w:hAnsi="Times New Roman" w:cs="Times New Roman"/>
          <w:sz w:val="24"/>
          <w:szCs w:val="24"/>
        </w:rPr>
        <w:t xml:space="preserve"> с просьбой предоставить необходимые документы, письменные заключения или иные материалы.</w:t>
      </w:r>
    </w:p>
    <w:p w14:paraId="0195320D" w14:textId="6CA9A2EE" w:rsidR="009B0AED" w:rsidRPr="00D27073" w:rsidRDefault="00ED1313" w:rsidP="00D27073">
      <w:pPr>
        <w:pStyle w:val="20"/>
        <w:tabs>
          <w:tab w:val="left" w:pos="993"/>
        </w:tabs>
        <w:autoSpaceDE/>
        <w:autoSpaceDN/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3">
        <w:rPr>
          <w:rFonts w:ascii="Times New Roman" w:hAnsi="Times New Roman" w:cs="Times New Roman"/>
          <w:sz w:val="24"/>
          <w:szCs w:val="24"/>
        </w:rPr>
        <w:t>5.</w:t>
      </w:r>
      <w:r w:rsidR="00861F54" w:rsidRPr="00D27073">
        <w:rPr>
          <w:rFonts w:ascii="Times New Roman" w:hAnsi="Times New Roman" w:cs="Times New Roman"/>
          <w:sz w:val="24"/>
          <w:szCs w:val="24"/>
        </w:rPr>
        <w:t>4</w:t>
      </w:r>
      <w:r w:rsidRPr="00D27073">
        <w:rPr>
          <w:rFonts w:ascii="Times New Roman" w:hAnsi="Times New Roman" w:cs="Times New Roman"/>
          <w:sz w:val="24"/>
          <w:szCs w:val="24"/>
        </w:rPr>
        <w:t>.  </w:t>
      </w:r>
      <w:r w:rsidR="00AB22D1" w:rsidRPr="00D27073">
        <w:rPr>
          <w:rFonts w:ascii="Times New Roman" w:hAnsi="Times New Roman" w:cs="Times New Roman"/>
          <w:sz w:val="24"/>
          <w:szCs w:val="24"/>
        </w:rPr>
        <w:t>Все члены Комитета имеют право доступа к документам и информации Общества при условии неразглашения ими конфиденциальной информации в соответств</w:t>
      </w:r>
      <w:r w:rsidR="00861F54" w:rsidRPr="00D27073">
        <w:rPr>
          <w:rFonts w:ascii="Times New Roman" w:hAnsi="Times New Roman" w:cs="Times New Roman"/>
          <w:sz w:val="24"/>
          <w:szCs w:val="24"/>
        </w:rPr>
        <w:t>ии</w:t>
      </w:r>
      <w:r w:rsidR="00A15764" w:rsidRPr="00D27073">
        <w:rPr>
          <w:rFonts w:ascii="Times New Roman" w:hAnsi="Times New Roman" w:cs="Times New Roman"/>
          <w:sz w:val="24"/>
          <w:szCs w:val="24"/>
        </w:rPr>
        <w:t xml:space="preserve"> </w:t>
      </w:r>
      <w:r w:rsidR="00AB22D1" w:rsidRPr="00D27073">
        <w:rPr>
          <w:rFonts w:ascii="Times New Roman" w:hAnsi="Times New Roman" w:cs="Times New Roman"/>
          <w:sz w:val="24"/>
          <w:szCs w:val="24"/>
        </w:rPr>
        <w:t>с действующим в Обществе порядком.</w:t>
      </w:r>
    </w:p>
    <w:p w14:paraId="4D6F6DD5" w14:textId="43817C47" w:rsidR="00A80B22" w:rsidRPr="00D27073" w:rsidRDefault="00ED1313" w:rsidP="00D27073">
      <w:pPr>
        <w:pStyle w:val="20"/>
        <w:tabs>
          <w:tab w:val="left" w:pos="993"/>
        </w:tabs>
        <w:autoSpaceDE/>
        <w:autoSpaceDN/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3">
        <w:rPr>
          <w:rFonts w:ascii="Times New Roman" w:hAnsi="Times New Roman" w:cs="Times New Roman"/>
          <w:sz w:val="24"/>
          <w:szCs w:val="24"/>
        </w:rPr>
        <w:t>5.</w:t>
      </w:r>
      <w:r w:rsidR="00861F54" w:rsidRPr="00D27073">
        <w:rPr>
          <w:rFonts w:ascii="Times New Roman" w:hAnsi="Times New Roman" w:cs="Times New Roman"/>
          <w:sz w:val="24"/>
          <w:szCs w:val="24"/>
        </w:rPr>
        <w:t>5</w:t>
      </w:r>
      <w:r w:rsidRPr="00D27073">
        <w:rPr>
          <w:rFonts w:ascii="Times New Roman" w:hAnsi="Times New Roman" w:cs="Times New Roman"/>
          <w:sz w:val="24"/>
          <w:szCs w:val="24"/>
        </w:rPr>
        <w:t>.  </w:t>
      </w:r>
      <w:r w:rsidR="00AB22D1" w:rsidRPr="00D27073">
        <w:rPr>
          <w:rFonts w:ascii="Times New Roman" w:hAnsi="Times New Roman" w:cs="Times New Roman"/>
          <w:sz w:val="24"/>
          <w:szCs w:val="24"/>
        </w:rPr>
        <w:t xml:space="preserve">По вопросам, находящимся на его рассмотрении, Комитет может запрашивать мнение других </w:t>
      </w:r>
      <w:r w:rsidR="00096381" w:rsidRPr="00D27073">
        <w:rPr>
          <w:rFonts w:ascii="Times New Roman" w:hAnsi="Times New Roman" w:cs="Times New Roman"/>
          <w:sz w:val="24"/>
          <w:szCs w:val="24"/>
        </w:rPr>
        <w:t>независимых экспертов</w:t>
      </w:r>
      <w:r w:rsidR="00AB22D1" w:rsidRPr="00D2707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897DCB" w14:textId="77777777" w:rsidR="005F570B" w:rsidRPr="00D27073" w:rsidRDefault="005F570B" w:rsidP="00D27073">
      <w:pPr>
        <w:pStyle w:val="20"/>
        <w:tabs>
          <w:tab w:val="left" w:pos="993"/>
        </w:tabs>
        <w:autoSpaceDE/>
        <w:autoSpaceDN/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D54FD5" w14:textId="77777777" w:rsidR="009B0AED" w:rsidRPr="00D27073" w:rsidRDefault="009726F9" w:rsidP="00D27073">
      <w:pPr>
        <w:pStyle w:val="1"/>
        <w:spacing w:before="60" w:line="276" w:lineRule="auto"/>
        <w:rPr>
          <w:rFonts w:cs="Times New Roman"/>
        </w:rPr>
      </w:pPr>
      <w:bookmarkStart w:id="7" w:name="_Toc454213094"/>
      <w:r w:rsidRPr="00D27073">
        <w:rPr>
          <w:rFonts w:cs="Times New Roman"/>
        </w:rPr>
        <w:t>6. </w:t>
      </w:r>
      <w:r w:rsidR="00ED1313" w:rsidRPr="00D27073">
        <w:rPr>
          <w:rFonts w:cs="Times New Roman"/>
        </w:rPr>
        <w:t> </w:t>
      </w:r>
      <w:r w:rsidR="00AB22D1" w:rsidRPr="00D27073">
        <w:rPr>
          <w:rFonts w:cs="Times New Roman"/>
        </w:rPr>
        <w:t>П</w:t>
      </w:r>
      <w:r w:rsidRPr="00D27073">
        <w:rPr>
          <w:rFonts w:cs="Times New Roman"/>
        </w:rPr>
        <w:t>ОРЯДОК ПРОВЕДЕНИЯ ЗАСЕДАНИЙ КОМИТЕТА</w:t>
      </w:r>
      <w:bookmarkEnd w:id="7"/>
    </w:p>
    <w:p w14:paraId="006474DA" w14:textId="3B8605D7" w:rsidR="00DC6088" w:rsidRPr="00D27073" w:rsidRDefault="00ED1313" w:rsidP="00D27073">
      <w:pPr>
        <w:pStyle w:val="20"/>
        <w:tabs>
          <w:tab w:val="left" w:pos="993"/>
          <w:tab w:val="num" w:pos="1534"/>
        </w:tabs>
        <w:autoSpaceDE/>
        <w:autoSpaceDN/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3">
        <w:rPr>
          <w:rFonts w:ascii="Times New Roman" w:hAnsi="Times New Roman" w:cs="Times New Roman"/>
          <w:sz w:val="24"/>
          <w:szCs w:val="24"/>
        </w:rPr>
        <w:t>6.1.  </w:t>
      </w:r>
      <w:r w:rsidR="00DC6088" w:rsidRPr="00D27073">
        <w:rPr>
          <w:rFonts w:ascii="Times New Roman" w:hAnsi="Times New Roman" w:cs="Times New Roman"/>
          <w:sz w:val="24"/>
          <w:szCs w:val="24"/>
        </w:rPr>
        <w:t xml:space="preserve">Заседания Комитета проводятся </w:t>
      </w:r>
      <w:r w:rsidR="00861F54" w:rsidRPr="00D27073">
        <w:rPr>
          <w:rFonts w:ascii="Times New Roman" w:hAnsi="Times New Roman" w:cs="Times New Roman"/>
          <w:sz w:val="24"/>
          <w:szCs w:val="24"/>
        </w:rPr>
        <w:t xml:space="preserve">на регулярной основе, но не реже, чем </w:t>
      </w:r>
      <w:r w:rsidR="00CA39DC" w:rsidRPr="00D27073">
        <w:rPr>
          <w:rFonts w:ascii="Times New Roman" w:hAnsi="Times New Roman" w:cs="Times New Roman"/>
          <w:sz w:val="24"/>
          <w:szCs w:val="24"/>
        </w:rPr>
        <w:t xml:space="preserve">ежеквартально </w:t>
      </w:r>
      <w:r w:rsidR="00F43786" w:rsidRPr="00D27073">
        <w:rPr>
          <w:rFonts w:ascii="Times New Roman" w:hAnsi="Times New Roman" w:cs="Times New Roman"/>
          <w:sz w:val="24"/>
          <w:szCs w:val="24"/>
        </w:rPr>
        <w:t xml:space="preserve">(очередное заседание), а также </w:t>
      </w:r>
      <w:r w:rsidR="00DC6088" w:rsidRPr="00D27073">
        <w:rPr>
          <w:rFonts w:ascii="Times New Roman" w:hAnsi="Times New Roman" w:cs="Times New Roman"/>
          <w:sz w:val="24"/>
          <w:szCs w:val="24"/>
        </w:rPr>
        <w:t xml:space="preserve">по мере необходимости по требованию или предложению лиц, указанных в </w:t>
      </w:r>
      <w:proofErr w:type="spellStart"/>
      <w:r w:rsidR="00DC6088" w:rsidRPr="00D27073">
        <w:rPr>
          <w:rFonts w:ascii="Times New Roman" w:hAnsi="Times New Roman" w:cs="Times New Roman"/>
          <w:sz w:val="24"/>
          <w:szCs w:val="24"/>
        </w:rPr>
        <w:t>п</w:t>
      </w:r>
      <w:r w:rsidR="00E24C95" w:rsidRPr="00D27073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DC6088" w:rsidRPr="00D27073">
        <w:rPr>
          <w:rFonts w:ascii="Times New Roman" w:hAnsi="Times New Roman" w:cs="Times New Roman"/>
          <w:sz w:val="24"/>
          <w:szCs w:val="24"/>
        </w:rPr>
        <w:t xml:space="preserve">. </w:t>
      </w:r>
      <w:r w:rsidR="00E24C95" w:rsidRPr="00D27073">
        <w:rPr>
          <w:rFonts w:ascii="Times New Roman" w:hAnsi="Times New Roman" w:cs="Times New Roman"/>
          <w:sz w:val="24"/>
          <w:szCs w:val="24"/>
        </w:rPr>
        <w:t xml:space="preserve">6.8 и </w:t>
      </w:r>
      <w:r w:rsidR="00DC6088" w:rsidRPr="00D27073">
        <w:rPr>
          <w:rFonts w:ascii="Times New Roman" w:hAnsi="Times New Roman" w:cs="Times New Roman"/>
          <w:sz w:val="24"/>
          <w:szCs w:val="24"/>
        </w:rPr>
        <w:t>6.</w:t>
      </w:r>
      <w:r w:rsidR="00861F54" w:rsidRPr="00D27073">
        <w:rPr>
          <w:rFonts w:ascii="Times New Roman" w:hAnsi="Times New Roman" w:cs="Times New Roman"/>
          <w:sz w:val="24"/>
          <w:szCs w:val="24"/>
        </w:rPr>
        <w:t>9</w:t>
      </w:r>
      <w:r w:rsidR="00DC6088" w:rsidRPr="00D27073">
        <w:rPr>
          <w:rFonts w:ascii="Times New Roman" w:hAnsi="Times New Roman" w:cs="Times New Roman"/>
          <w:sz w:val="24"/>
          <w:szCs w:val="24"/>
        </w:rPr>
        <w:t xml:space="preserve"> настоящего Положения (внеочередное заседание)</w:t>
      </w:r>
      <w:r w:rsidR="00391824" w:rsidRPr="00D27073">
        <w:rPr>
          <w:rFonts w:ascii="Times New Roman" w:hAnsi="Times New Roman" w:cs="Times New Roman"/>
          <w:sz w:val="24"/>
          <w:szCs w:val="24"/>
        </w:rPr>
        <w:t>.</w:t>
      </w:r>
      <w:r w:rsidR="00DC6088" w:rsidRPr="00D2707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8E373D6" w14:textId="77777777" w:rsidR="00DC6088" w:rsidRPr="00D27073" w:rsidRDefault="00ED1313" w:rsidP="00D27073">
      <w:pPr>
        <w:pStyle w:val="20"/>
        <w:tabs>
          <w:tab w:val="left" w:pos="993"/>
          <w:tab w:val="num" w:pos="1534"/>
        </w:tabs>
        <w:autoSpaceDE/>
        <w:autoSpaceDN/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3">
        <w:rPr>
          <w:rFonts w:ascii="Times New Roman" w:hAnsi="Times New Roman" w:cs="Times New Roman"/>
          <w:sz w:val="24"/>
          <w:szCs w:val="24"/>
        </w:rPr>
        <w:t>6.2.  </w:t>
      </w:r>
      <w:r w:rsidR="00DC6088" w:rsidRPr="00D27073">
        <w:rPr>
          <w:rFonts w:ascii="Times New Roman" w:hAnsi="Times New Roman" w:cs="Times New Roman"/>
          <w:sz w:val="24"/>
          <w:szCs w:val="24"/>
        </w:rPr>
        <w:t xml:space="preserve">Решение о созыве очередного заседания, повестке дня, дате, времени и месте его проведения принимается председателем Комитета.  </w:t>
      </w:r>
    </w:p>
    <w:p w14:paraId="77CD49F4" w14:textId="702D3BD3" w:rsidR="00DC6088" w:rsidRPr="00D27073" w:rsidRDefault="00ED1313" w:rsidP="00D27073">
      <w:pPr>
        <w:pStyle w:val="20"/>
        <w:tabs>
          <w:tab w:val="left" w:pos="993"/>
          <w:tab w:val="num" w:pos="1534"/>
        </w:tabs>
        <w:autoSpaceDE/>
        <w:autoSpaceDN/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3">
        <w:rPr>
          <w:rFonts w:ascii="Times New Roman" w:hAnsi="Times New Roman" w:cs="Times New Roman"/>
          <w:sz w:val="24"/>
          <w:szCs w:val="24"/>
        </w:rPr>
        <w:t>6.3. </w:t>
      </w:r>
      <w:r w:rsidR="00DC6088" w:rsidRPr="00D27073">
        <w:rPr>
          <w:rFonts w:ascii="Times New Roman" w:hAnsi="Times New Roman" w:cs="Times New Roman"/>
          <w:sz w:val="24"/>
          <w:szCs w:val="24"/>
        </w:rPr>
        <w:t xml:space="preserve">В случае необходимости на заседания Комитета могут приглашаться для обсуждения вопросов, входящих в компетенцию Комитета, </w:t>
      </w:r>
      <w:r w:rsidR="008E5501" w:rsidRPr="00D27073">
        <w:rPr>
          <w:rFonts w:ascii="Times New Roman" w:hAnsi="Times New Roman" w:cs="Times New Roman"/>
          <w:sz w:val="24"/>
          <w:szCs w:val="24"/>
        </w:rPr>
        <w:t>руководители структурных подразделений Общества,</w:t>
      </w:r>
      <w:r w:rsidR="00DC6088" w:rsidRPr="00D27073">
        <w:rPr>
          <w:rFonts w:ascii="Times New Roman" w:hAnsi="Times New Roman" w:cs="Times New Roman"/>
          <w:sz w:val="24"/>
          <w:szCs w:val="24"/>
        </w:rPr>
        <w:t xml:space="preserve"> н</w:t>
      </w:r>
      <w:r w:rsidR="008E5501" w:rsidRPr="00D27073">
        <w:rPr>
          <w:rFonts w:ascii="Times New Roman" w:hAnsi="Times New Roman" w:cs="Times New Roman"/>
          <w:sz w:val="24"/>
          <w:szCs w:val="24"/>
        </w:rPr>
        <w:t xml:space="preserve">е являющиеся членами Комитета, </w:t>
      </w:r>
      <w:r w:rsidR="00DC6088" w:rsidRPr="00D27073">
        <w:rPr>
          <w:rFonts w:ascii="Times New Roman" w:hAnsi="Times New Roman" w:cs="Times New Roman"/>
          <w:sz w:val="24"/>
          <w:szCs w:val="24"/>
        </w:rPr>
        <w:t xml:space="preserve">внешние консультанты и иные лица (эксперты), обладающие необходимыми профессиональными знаниями. Приглашенные лица не имеют права голоса при принятии решений Комитетом. Состав лиц, приглашенных на заседание Комитета, должен быть согласован с председателем Комитета.  </w:t>
      </w:r>
    </w:p>
    <w:p w14:paraId="6B8E0937" w14:textId="636D42BE" w:rsidR="00DC6088" w:rsidRPr="00D27073" w:rsidRDefault="00ED1313" w:rsidP="00D27073">
      <w:pPr>
        <w:pStyle w:val="20"/>
        <w:tabs>
          <w:tab w:val="left" w:pos="993"/>
          <w:tab w:val="num" w:pos="1534"/>
        </w:tabs>
        <w:autoSpaceDE/>
        <w:autoSpaceDN/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3">
        <w:rPr>
          <w:rFonts w:ascii="Times New Roman" w:hAnsi="Times New Roman" w:cs="Times New Roman"/>
          <w:sz w:val="24"/>
          <w:szCs w:val="24"/>
        </w:rPr>
        <w:t>6.5.  </w:t>
      </w:r>
      <w:r w:rsidR="00DC6088" w:rsidRPr="00D27073">
        <w:rPr>
          <w:rFonts w:ascii="Times New Roman" w:hAnsi="Times New Roman" w:cs="Times New Roman"/>
          <w:sz w:val="24"/>
          <w:szCs w:val="24"/>
        </w:rPr>
        <w:t xml:space="preserve">Заседание Комитета может проводиться в очной форме (совместное присутствие, видео- и/или аудио конференция) или опросным путем (заочным голосованием). Лица, приглашенные для участия в заседании, в том числе члены Комитета, могут представить свое мнение по вопросам повестки дня (всем или отдельным) в письменном виде или изложить его устно в ходе проведения заседания.   </w:t>
      </w:r>
    </w:p>
    <w:p w14:paraId="43046570" w14:textId="14B44264" w:rsidR="00DC6088" w:rsidRPr="00D27073" w:rsidRDefault="00ED1313" w:rsidP="00D27073">
      <w:pPr>
        <w:pStyle w:val="20"/>
        <w:tabs>
          <w:tab w:val="left" w:pos="993"/>
          <w:tab w:val="num" w:pos="1534"/>
        </w:tabs>
        <w:autoSpaceDE/>
        <w:autoSpaceDN/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3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861F54" w:rsidRPr="00D27073">
        <w:rPr>
          <w:rFonts w:ascii="Times New Roman" w:hAnsi="Times New Roman" w:cs="Times New Roman"/>
          <w:sz w:val="24"/>
          <w:szCs w:val="24"/>
        </w:rPr>
        <w:t>6</w:t>
      </w:r>
      <w:r w:rsidRPr="00D27073">
        <w:rPr>
          <w:rFonts w:ascii="Times New Roman" w:hAnsi="Times New Roman" w:cs="Times New Roman"/>
          <w:sz w:val="24"/>
          <w:szCs w:val="24"/>
        </w:rPr>
        <w:t>.  </w:t>
      </w:r>
      <w:r w:rsidR="00DC6088" w:rsidRPr="00D27073">
        <w:rPr>
          <w:rFonts w:ascii="Times New Roman" w:hAnsi="Times New Roman" w:cs="Times New Roman"/>
          <w:sz w:val="24"/>
          <w:szCs w:val="24"/>
        </w:rPr>
        <w:t xml:space="preserve">Заседание Комитета правомочно (имеет кворум), если в нем приняли участие не менее половины членов Комитета. Наличие письменного мнения отсутствующего члена Комитета, подписанное им </w:t>
      </w:r>
      <w:r w:rsidR="00E0339C" w:rsidRPr="00D27073">
        <w:rPr>
          <w:rFonts w:ascii="Times New Roman" w:hAnsi="Times New Roman" w:cs="Times New Roman"/>
          <w:sz w:val="24"/>
          <w:szCs w:val="24"/>
        </w:rPr>
        <w:t>лично и представленное председателю</w:t>
      </w:r>
      <w:r w:rsidR="00DC6088" w:rsidRPr="00D27073">
        <w:rPr>
          <w:rFonts w:ascii="Times New Roman" w:hAnsi="Times New Roman" w:cs="Times New Roman"/>
          <w:sz w:val="24"/>
          <w:szCs w:val="24"/>
        </w:rPr>
        <w:t xml:space="preserve"> Комитета до начала проведения заседания, учитывается при определении кворума и результатов голосования по рассматриваемым вопросам. Письменное мнение члена Комитета может содержать его голосование как по всем, так и по отдельным вопросам повестки дня. </w:t>
      </w:r>
    </w:p>
    <w:p w14:paraId="1AB4473E" w14:textId="159F30B2" w:rsidR="00DC6088" w:rsidRPr="00D27073" w:rsidRDefault="00ED1313" w:rsidP="00D27073">
      <w:pPr>
        <w:pStyle w:val="20"/>
        <w:tabs>
          <w:tab w:val="left" w:pos="993"/>
          <w:tab w:val="num" w:pos="1534"/>
        </w:tabs>
        <w:autoSpaceDE/>
        <w:autoSpaceDN/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3">
        <w:rPr>
          <w:rFonts w:ascii="Times New Roman" w:hAnsi="Times New Roman" w:cs="Times New Roman"/>
          <w:sz w:val="24"/>
          <w:szCs w:val="24"/>
        </w:rPr>
        <w:t>6.</w:t>
      </w:r>
      <w:r w:rsidR="00E57975" w:rsidRPr="00D27073">
        <w:rPr>
          <w:rFonts w:ascii="Times New Roman" w:hAnsi="Times New Roman" w:cs="Times New Roman"/>
          <w:sz w:val="24"/>
          <w:szCs w:val="24"/>
        </w:rPr>
        <w:t>7</w:t>
      </w:r>
      <w:r w:rsidRPr="00D27073">
        <w:rPr>
          <w:rFonts w:ascii="Times New Roman" w:hAnsi="Times New Roman" w:cs="Times New Roman"/>
          <w:sz w:val="24"/>
          <w:szCs w:val="24"/>
        </w:rPr>
        <w:t>.  </w:t>
      </w:r>
      <w:r w:rsidR="00DC6088" w:rsidRPr="00D27073">
        <w:rPr>
          <w:rFonts w:ascii="Times New Roman" w:hAnsi="Times New Roman" w:cs="Times New Roman"/>
          <w:sz w:val="24"/>
          <w:szCs w:val="24"/>
        </w:rPr>
        <w:t xml:space="preserve">Председательствует на заседаниях председатель Комитета. В случае его отсутствия на заседании члены Комитета избирают председательствующего на заседании из числа присутствующих членов.  </w:t>
      </w:r>
    </w:p>
    <w:p w14:paraId="111DC8ED" w14:textId="21F55B72" w:rsidR="00DC6088" w:rsidRPr="00D27073" w:rsidRDefault="00ED1313" w:rsidP="00D27073">
      <w:pPr>
        <w:pStyle w:val="20"/>
        <w:tabs>
          <w:tab w:val="left" w:pos="993"/>
          <w:tab w:val="num" w:pos="1534"/>
        </w:tabs>
        <w:autoSpaceDE/>
        <w:autoSpaceDN/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3">
        <w:rPr>
          <w:rFonts w:ascii="Times New Roman" w:hAnsi="Times New Roman" w:cs="Times New Roman"/>
          <w:sz w:val="24"/>
          <w:szCs w:val="24"/>
        </w:rPr>
        <w:t>6.</w:t>
      </w:r>
      <w:r w:rsidR="00E57975" w:rsidRPr="00D27073">
        <w:rPr>
          <w:rFonts w:ascii="Times New Roman" w:hAnsi="Times New Roman" w:cs="Times New Roman"/>
          <w:sz w:val="24"/>
          <w:szCs w:val="24"/>
        </w:rPr>
        <w:t>8</w:t>
      </w:r>
      <w:r w:rsidRPr="00D27073">
        <w:rPr>
          <w:rFonts w:ascii="Times New Roman" w:hAnsi="Times New Roman" w:cs="Times New Roman"/>
          <w:sz w:val="24"/>
          <w:szCs w:val="24"/>
        </w:rPr>
        <w:t>.  </w:t>
      </w:r>
      <w:r w:rsidR="00DC6088" w:rsidRPr="00D27073">
        <w:rPr>
          <w:rFonts w:ascii="Times New Roman" w:hAnsi="Times New Roman" w:cs="Times New Roman"/>
          <w:sz w:val="24"/>
          <w:szCs w:val="24"/>
        </w:rPr>
        <w:t>Внеочередное заседание Комитета проводится по инициативе председателя Комитета либо по решению Комитета</w:t>
      </w:r>
      <w:r w:rsidR="00E57975" w:rsidRPr="00D27073">
        <w:rPr>
          <w:rFonts w:ascii="Times New Roman" w:hAnsi="Times New Roman" w:cs="Times New Roman"/>
          <w:sz w:val="24"/>
          <w:szCs w:val="24"/>
        </w:rPr>
        <w:t>.</w:t>
      </w:r>
    </w:p>
    <w:p w14:paraId="3EB1F6CD" w14:textId="072510B3" w:rsidR="00DC6088" w:rsidRPr="00D27073" w:rsidRDefault="00ED1313" w:rsidP="00D27073">
      <w:pPr>
        <w:pStyle w:val="20"/>
        <w:tabs>
          <w:tab w:val="left" w:pos="993"/>
          <w:tab w:val="num" w:pos="1534"/>
        </w:tabs>
        <w:autoSpaceDE/>
        <w:autoSpaceDN/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3">
        <w:rPr>
          <w:rFonts w:ascii="Times New Roman" w:hAnsi="Times New Roman" w:cs="Times New Roman"/>
          <w:sz w:val="24"/>
          <w:szCs w:val="24"/>
        </w:rPr>
        <w:t>6.</w:t>
      </w:r>
      <w:r w:rsidR="00E57975" w:rsidRPr="00D27073">
        <w:rPr>
          <w:rFonts w:ascii="Times New Roman" w:hAnsi="Times New Roman" w:cs="Times New Roman"/>
          <w:sz w:val="24"/>
          <w:szCs w:val="24"/>
        </w:rPr>
        <w:t>9</w:t>
      </w:r>
      <w:r w:rsidRPr="00D27073">
        <w:rPr>
          <w:rFonts w:ascii="Times New Roman" w:hAnsi="Times New Roman" w:cs="Times New Roman"/>
          <w:sz w:val="24"/>
          <w:szCs w:val="24"/>
        </w:rPr>
        <w:t>.  </w:t>
      </w:r>
      <w:r w:rsidR="00A15764" w:rsidRPr="00D27073">
        <w:rPr>
          <w:rFonts w:ascii="Times New Roman" w:hAnsi="Times New Roman" w:cs="Times New Roman"/>
          <w:sz w:val="24"/>
          <w:szCs w:val="24"/>
        </w:rPr>
        <w:t>Менеджер по рискам</w:t>
      </w:r>
      <w:r w:rsidR="009B3ED2" w:rsidRPr="00D27073">
        <w:rPr>
          <w:rFonts w:ascii="Times New Roman" w:hAnsi="Times New Roman" w:cs="Times New Roman"/>
          <w:sz w:val="24"/>
          <w:szCs w:val="24"/>
        </w:rPr>
        <w:t>, или иное лицо, предъявившее требование (предложение) о созыве заседания</w:t>
      </w:r>
      <w:r w:rsidR="00DC6088" w:rsidRPr="00D27073">
        <w:rPr>
          <w:rFonts w:ascii="Times New Roman" w:hAnsi="Times New Roman" w:cs="Times New Roman"/>
          <w:sz w:val="24"/>
          <w:szCs w:val="24"/>
        </w:rPr>
        <w:t xml:space="preserve"> не позднее, чем за 7 рабочих дней до предполагаемой даты проведения внеочередного заседания Комитета направляют секретарю Комитета требование (предложение) на имя председателя Комитета о созыве заседания и перечень вопросов повестки дня с обоснованием необходимости их рассмотрения, а также предлагаемый проект решения Комитета и необходимые информационные материалы (от имени коллегиальных органов указанные требования (предложения) подписываются их руководителями и вместе с необходимыми материалами направляются секретарями этих органов). Секретарь Комитета представляет полученные документы и материалы председателю Комитета не позднее следующего рабочего дня после их получения.  </w:t>
      </w:r>
    </w:p>
    <w:p w14:paraId="4C55F3FC" w14:textId="25408D7D" w:rsidR="00DC6088" w:rsidRPr="00D27073" w:rsidRDefault="00ED1313" w:rsidP="00D27073">
      <w:pPr>
        <w:pStyle w:val="20"/>
        <w:tabs>
          <w:tab w:val="left" w:pos="993"/>
          <w:tab w:val="num" w:pos="1534"/>
        </w:tabs>
        <w:autoSpaceDE/>
        <w:autoSpaceDN/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3">
        <w:rPr>
          <w:rFonts w:ascii="Times New Roman" w:hAnsi="Times New Roman" w:cs="Times New Roman"/>
          <w:sz w:val="24"/>
          <w:szCs w:val="24"/>
        </w:rPr>
        <w:t>6.1</w:t>
      </w:r>
      <w:r w:rsidR="00E57975" w:rsidRPr="00D27073">
        <w:rPr>
          <w:rFonts w:ascii="Times New Roman" w:hAnsi="Times New Roman" w:cs="Times New Roman"/>
          <w:sz w:val="24"/>
          <w:szCs w:val="24"/>
        </w:rPr>
        <w:t>0</w:t>
      </w:r>
      <w:r w:rsidRPr="00D27073">
        <w:rPr>
          <w:rFonts w:ascii="Times New Roman" w:hAnsi="Times New Roman" w:cs="Times New Roman"/>
          <w:sz w:val="24"/>
          <w:szCs w:val="24"/>
        </w:rPr>
        <w:t>.  </w:t>
      </w:r>
      <w:r w:rsidR="00DC6088" w:rsidRPr="00D27073">
        <w:rPr>
          <w:rFonts w:ascii="Times New Roman" w:hAnsi="Times New Roman" w:cs="Times New Roman"/>
          <w:sz w:val="24"/>
          <w:szCs w:val="24"/>
        </w:rPr>
        <w:t>В течение 3-х рабочих дней со дня предъя</w:t>
      </w:r>
      <w:r w:rsidR="00F43786" w:rsidRPr="00D27073">
        <w:rPr>
          <w:rFonts w:ascii="Times New Roman" w:hAnsi="Times New Roman" w:cs="Times New Roman"/>
          <w:sz w:val="24"/>
          <w:szCs w:val="24"/>
        </w:rPr>
        <w:t>вления требования (предложения)</w:t>
      </w:r>
      <w:r w:rsidR="00A66732" w:rsidRPr="00D27073">
        <w:rPr>
          <w:rFonts w:ascii="Times New Roman" w:hAnsi="Times New Roman" w:cs="Times New Roman"/>
          <w:sz w:val="24"/>
          <w:szCs w:val="24"/>
        </w:rPr>
        <w:t xml:space="preserve"> </w:t>
      </w:r>
      <w:r w:rsidR="00DC6088" w:rsidRPr="00D27073">
        <w:rPr>
          <w:rFonts w:ascii="Times New Roman" w:hAnsi="Times New Roman" w:cs="Times New Roman"/>
          <w:sz w:val="24"/>
          <w:szCs w:val="24"/>
        </w:rPr>
        <w:t>о созыве внеочередного заседания председ</w:t>
      </w:r>
      <w:r w:rsidR="0026323B" w:rsidRPr="00D27073">
        <w:rPr>
          <w:rFonts w:ascii="Times New Roman" w:hAnsi="Times New Roman" w:cs="Times New Roman"/>
          <w:sz w:val="24"/>
          <w:szCs w:val="24"/>
        </w:rPr>
        <w:t>атель Комитета принимает решение, связанно</w:t>
      </w:r>
      <w:r w:rsidR="00DC6088" w:rsidRPr="00D27073">
        <w:rPr>
          <w:rFonts w:ascii="Times New Roman" w:hAnsi="Times New Roman" w:cs="Times New Roman"/>
          <w:sz w:val="24"/>
          <w:szCs w:val="24"/>
        </w:rPr>
        <w:t>е</w:t>
      </w:r>
      <w:r w:rsidR="009B3ED2" w:rsidRPr="00D27073">
        <w:rPr>
          <w:rFonts w:ascii="Times New Roman" w:hAnsi="Times New Roman" w:cs="Times New Roman"/>
          <w:sz w:val="24"/>
          <w:szCs w:val="24"/>
        </w:rPr>
        <w:t xml:space="preserve"> </w:t>
      </w:r>
      <w:r w:rsidR="00DC6088" w:rsidRPr="00D27073">
        <w:rPr>
          <w:rFonts w:ascii="Times New Roman" w:hAnsi="Times New Roman" w:cs="Times New Roman"/>
          <w:sz w:val="24"/>
          <w:szCs w:val="24"/>
        </w:rPr>
        <w:t xml:space="preserve">с проведением внеочередного заседания Комитета, либо об отказе в его созыве. Мотивированное решение об отказе в созыве внеочередного заседания Комитета направляется лицу, направившему требование (предложение), в течение 2-х рабочих дней </w:t>
      </w:r>
      <w:r w:rsidR="00A66732" w:rsidRPr="00D27073">
        <w:rPr>
          <w:rFonts w:ascii="Times New Roman" w:hAnsi="Times New Roman" w:cs="Times New Roman"/>
          <w:sz w:val="24"/>
          <w:szCs w:val="24"/>
        </w:rPr>
        <w:t xml:space="preserve">   </w:t>
      </w:r>
      <w:r w:rsidR="00DC6088" w:rsidRPr="00D27073">
        <w:rPr>
          <w:rFonts w:ascii="Times New Roman" w:hAnsi="Times New Roman" w:cs="Times New Roman"/>
          <w:sz w:val="24"/>
          <w:szCs w:val="24"/>
        </w:rPr>
        <w:t>с момента принятия председателем Комитета такого решения.</w:t>
      </w:r>
    </w:p>
    <w:p w14:paraId="187DD866" w14:textId="27F8655E" w:rsidR="00DC6088" w:rsidRPr="00D27073" w:rsidRDefault="00ED1313" w:rsidP="00D27073">
      <w:pPr>
        <w:pStyle w:val="20"/>
        <w:tabs>
          <w:tab w:val="left" w:pos="993"/>
          <w:tab w:val="num" w:pos="1534"/>
        </w:tabs>
        <w:autoSpaceDE/>
        <w:autoSpaceDN/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3">
        <w:rPr>
          <w:rFonts w:ascii="Times New Roman" w:hAnsi="Times New Roman" w:cs="Times New Roman"/>
          <w:sz w:val="24"/>
          <w:szCs w:val="24"/>
        </w:rPr>
        <w:t>6.1</w:t>
      </w:r>
      <w:r w:rsidR="00E57975" w:rsidRPr="00D27073">
        <w:rPr>
          <w:rFonts w:ascii="Times New Roman" w:hAnsi="Times New Roman" w:cs="Times New Roman"/>
          <w:sz w:val="24"/>
          <w:szCs w:val="24"/>
        </w:rPr>
        <w:t>1</w:t>
      </w:r>
      <w:r w:rsidRPr="00D27073">
        <w:rPr>
          <w:rFonts w:ascii="Times New Roman" w:hAnsi="Times New Roman" w:cs="Times New Roman"/>
          <w:sz w:val="24"/>
          <w:szCs w:val="24"/>
        </w:rPr>
        <w:t>.  </w:t>
      </w:r>
      <w:r w:rsidR="00DC6088" w:rsidRPr="00D27073">
        <w:rPr>
          <w:rFonts w:ascii="Times New Roman" w:hAnsi="Times New Roman" w:cs="Times New Roman"/>
          <w:sz w:val="24"/>
          <w:szCs w:val="24"/>
        </w:rPr>
        <w:t xml:space="preserve">Решение председателя Комитета об отказе в созыве внеочередного заседания Комитета может быть принято в следующих случаях:  </w:t>
      </w:r>
    </w:p>
    <w:p w14:paraId="2EE39055" w14:textId="171BDA8F" w:rsidR="00DC6088" w:rsidRPr="00D27073" w:rsidRDefault="005217CC" w:rsidP="00D27073">
      <w:pPr>
        <w:pStyle w:val="20"/>
        <w:numPr>
          <w:ilvl w:val="0"/>
          <w:numId w:val="59"/>
        </w:numPr>
        <w:tabs>
          <w:tab w:val="left" w:pos="993"/>
        </w:tabs>
        <w:autoSpaceDE/>
        <w:autoSpaceDN/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3">
        <w:rPr>
          <w:rFonts w:ascii="Times New Roman" w:hAnsi="Times New Roman" w:cs="Times New Roman"/>
          <w:sz w:val="24"/>
          <w:szCs w:val="24"/>
        </w:rPr>
        <w:t>вопросы</w:t>
      </w:r>
      <w:r w:rsidR="00DC6088" w:rsidRPr="00D27073">
        <w:rPr>
          <w:rFonts w:ascii="Times New Roman" w:hAnsi="Times New Roman" w:cs="Times New Roman"/>
          <w:sz w:val="24"/>
          <w:szCs w:val="24"/>
        </w:rPr>
        <w:t>, предложенные для включения в п</w:t>
      </w:r>
      <w:r w:rsidR="00F43786" w:rsidRPr="00D27073">
        <w:rPr>
          <w:rFonts w:ascii="Times New Roman" w:hAnsi="Times New Roman" w:cs="Times New Roman"/>
          <w:sz w:val="24"/>
          <w:szCs w:val="24"/>
        </w:rPr>
        <w:t>овестку дня заседания Комитета,</w:t>
      </w:r>
      <w:r w:rsidR="00E4629B" w:rsidRPr="00D27073">
        <w:rPr>
          <w:rFonts w:ascii="Times New Roman" w:hAnsi="Times New Roman" w:cs="Times New Roman"/>
          <w:sz w:val="24"/>
          <w:szCs w:val="24"/>
        </w:rPr>
        <w:t xml:space="preserve"> </w:t>
      </w:r>
      <w:r w:rsidR="00DC6088" w:rsidRPr="00D27073">
        <w:rPr>
          <w:rFonts w:ascii="Times New Roman" w:hAnsi="Times New Roman" w:cs="Times New Roman"/>
          <w:sz w:val="24"/>
          <w:szCs w:val="24"/>
        </w:rPr>
        <w:t xml:space="preserve">не отнесены настоящим Положением к его компетенции;  </w:t>
      </w:r>
    </w:p>
    <w:p w14:paraId="7CF6E916" w14:textId="229C54C7" w:rsidR="00DC6088" w:rsidRPr="00D27073" w:rsidRDefault="00DC6088" w:rsidP="00D27073">
      <w:pPr>
        <w:pStyle w:val="20"/>
        <w:numPr>
          <w:ilvl w:val="0"/>
          <w:numId w:val="59"/>
        </w:numPr>
        <w:tabs>
          <w:tab w:val="left" w:pos="993"/>
        </w:tabs>
        <w:autoSpaceDE/>
        <w:autoSpaceDN/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3">
        <w:rPr>
          <w:rFonts w:ascii="Times New Roman" w:hAnsi="Times New Roman" w:cs="Times New Roman"/>
          <w:sz w:val="24"/>
          <w:szCs w:val="24"/>
        </w:rPr>
        <w:t>вопросы повестки дня, содержащиеся в требовании (предложении) о созыве внеочередного заседания Комитета, уже включены в повестку ближайшего очередного заседания, созываемого в соответствии с решением председателя Комитета, принятым до получения вышеуказ</w:t>
      </w:r>
      <w:r w:rsidR="00FE2CD6" w:rsidRPr="00D27073">
        <w:rPr>
          <w:rFonts w:ascii="Times New Roman" w:hAnsi="Times New Roman" w:cs="Times New Roman"/>
          <w:sz w:val="24"/>
          <w:szCs w:val="24"/>
        </w:rPr>
        <w:t>анного требования (предложения).</w:t>
      </w:r>
      <w:r w:rsidRPr="00D2707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7D6DC57" w14:textId="77777777" w:rsidR="005F570B" w:rsidRPr="00D27073" w:rsidRDefault="005F570B" w:rsidP="00D27073">
      <w:pPr>
        <w:pStyle w:val="20"/>
        <w:tabs>
          <w:tab w:val="left" w:pos="993"/>
        </w:tabs>
        <w:autoSpaceDE/>
        <w:autoSpaceDN/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58FD7C" w14:textId="77777777" w:rsidR="00AB22D1" w:rsidRPr="00D27073" w:rsidRDefault="009726F9" w:rsidP="00D27073">
      <w:pPr>
        <w:pStyle w:val="1"/>
        <w:spacing w:before="60" w:line="276" w:lineRule="auto"/>
        <w:rPr>
          <w:rFonts w:cs="Times New Roman"/>
        </w:rPr>
      </w:pPr>
      <w:bookmarkStart w:id="8" w:name="_Toc454213095"/>
      <w:r w:rsidRPr="00D27073">
        <w:rPr>
          <w:rFonts w:cs="Times New Roman"/>
        </w:rPr>
        <w:t>7. </w:t>
      </w:r>
      <w:r w:rsidR="00ED1313" w:rsidRPr="00D27073">
        <w:rPr>
          <w:rFonts w:cs="Times New Roman"/>
        </w:rPr>
        <w:t> </w:t>
      </w:r>
      <w:r w:rsidR="00AB22D1" w:rsidRPr="00D27073">
        <w:rPr>
          <w:rFonts w:cs="Times New Roman"/>
        </w:rPr>
        <w:t>Р</w:t>
      </w:r>
      <w:r w:rsidRPr="00D27073">
        <w:rPr>
          <w:rFonts w:cs="Times New Roman"/>
        </w:rPr>
        <w:t>ЕШЕНИЯ</w:t>
      </w:r>
      <w:r w:rsidR="00AB22D1" w:rsidRPr="00D27073">
        <w:rPr>
          <w:rFonts w:cs="Times New Roman"/>
        </w:rPr>
        <w:t xml:space="preserve"> К</w:t>
      </w:r>
      <w:bookmarkEnd w:id="8"/>
      <w:r w:rsidRPr="00D27073">
        <w:rPr>
          <w:rFonts w:cs="Times New Roman"/>
        </w:rPr>
        <w:t>ОМИТЕТА</w:t>
      </w:r>
    </w:p>
    <w:p w14:paraId="1C0147B4" w14:textId="77777777" w:rsidR="001728F5" w:rsidRPr="00D27073" w:rsidRDefault="00D75960" w:rsidP="00D27073">
      <w:pPr>
        <w:pStyle w:val="20"/>
        <w:autoSpaceDE/>
        <w:autoSpaceDN/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3">
        <w:rPr>
          <w:rFonts w:ascii="Times New Roman" w:hAnsi="Times New Roman" w:cs="Times New Roman"/>
          <w:sz w:val="24"/>
          <w:szCs w:val="24"/>
        </w:rPr>
        <w:t>7.1.</w:t>
      </w:r>
      <w:r w:rsidR="00ED1313" w:rsidRPr="00D27073">
        <w:rPr>
          <w:rFonts w:ascii="Times New Roman" w:hAnsi="Times New Roman" w:cs="Times New Roman"/>
          <w:sz w:val="24"/>
          <w:szCs w:val="24"/>
        </w:rPr>
        <w:t> </w:t>
      </w:r>
      <w:r w:rsidRPr="00D27073">
        <w:rPr>
          <w:rFonts w:ascii="Times New Roman" w:hAnsi="Times New Roman" w:cs="Times New Roman"/>
          <w:sz w:val="24"/>
          <w:szCs w:val="24"/>
        </w:rPr>
        <w:t> </w:t>
      </w:r>
      <w:r w:rsidR="001728F5" w:rsidRPr="00D27073">
        <w:rPr>
          <w:rFonts w:ascii="Times New Roman" w:hAnsi="Times New Roman" w:cs="Times New Roman"/>
          <w:sz w:val="24"/>
          <w:szCs w:val="24"/>
        </w:rPr>
        <w:t>При проведении заседания в очной форме голосование осуществляется поднятием рук или устным однозначным выражением мнения при использовании средств связи («за», «против», «воздержался», особое мнение). При проведении заседани</w:t>
      </w:r>
      <w:r w:rsidR="0085568E" w:rsidRPr="00D27073">
        <w:rPr>
          <w:rFonts w:ascii="Times New Roman" w:hAnsi="Times New Roman" w:cs="Times New Roman"/>
          <w:sz w:val="24"/>
          <w:szCs w:val="24"/>
        </w:rPr>
        <w:t>я</w:t>
      </w:r>
      <w:r w:rsidR="00E4629B" w:rsidRPr="00D27073">
        <w:rPr>
          <w:rFonts w:ascii="Times New Roman" w:hAnsi="Times New Roman" w:cs="Times New Roman"/>
          <w:sz w:val="24"/>
          <w:szCs w:val="24"/>
        </w:rPr>
        <w:t xml:space="preserve"> </w:t>
      </w:r>
      <w:r w:rsidR="001728F5" w:rsidRPr="00D27073">
        <w:rPr>
          <w:rFonts w:ascii="Times New Roman" w:hAnsi="Times New Roman" w:cs="Times New Roman"/>
          <w:sz w:val="24"/>
          <w:szCs w:val="24"/>
        </w:rPr>
        <w:t xml:space="preserve">в заочной форме голосование осуществляется бюллетенями (опросными листами). </w:t>
      </w:r>
    </w:p>
    <w:p w14:paraId="78288D11" w14:textId="77777777" w:rsidR="001728F5" w:rsidRPr="00D27073" w:rsidRDefault="00D75960" w:rsidP="00D27073">
      <w:pPr>
        <w:pStyle w:val="20"/>
        <w:autoSpaceDE/>
        <w:autoSpaceDN/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3">
        <w:rPr>
          <w:rFonts w:ascii="Times New Roman" w:hAnsi="Times New Roman" w:cs="Times New Roman"/>
          <w:sz w:val="24"/>
          <w:szCs w:val="24"/>
        </w:rPr>
        <w:t>7.2. </w:t>
      </w:r>
      <w:r w:rsidR="00ED1313" w:rsidRPr="00D27073">
        <w:rPr>
          <w:rFonts w:ascii="Times New Roman" w:hAnsi="Times New Roman" w:cs="Times New Roman"/>
          <w:sz w:val="24"/>
          <w:szCs w:val="24"/>
        </w:rPr>
        <w:t> </w:t>
      </w:r>
      <w:r w:rsidR="001728F5" w:rsidRPr="00D27073">
        <w:rPr>
          <w:rFonts w:ascii="Times New Roman" w:hAnsi="Times New Roman" w:cs="Times New Roman"/>
          <w:sz w:val="24"/>
          <w:szCs w:val="24"/>
        </w:rPr>
        <w:t>При решении вопросов каждый член Комитета обладает одним голосом. При этом представленные письменные мнения отсутствующих членов Комитета учитываются при подсчете голосов.</w:t>
      </w:r>
    </w:p>
    <w:p w14:paraId="46B8CCB9" w14:textId="626D0BF1" w:rsidR="00D75960" w:rsidRPr="00D27073" w:rsidRDefault="00D75960" w:rsidP="00D27073">
      <w:pPr>
        <w:pStyle w:val="20"/>
        <w:autoSpaceDE/>
        <w:autoSpaceDN/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3">
        <w:rPr>
          <w:rFonts w:ascii="Times New Roman" w:hAnsi="Times New Roman" w:cs="Times New Roman"/>
          <w:sz w:val="24"/>
          <w:szCs w:val="24"/>
        </w:rPr>
        <w:lastRenderedPageBreak/>
        <w:t>7.3. </w:t>
      </w:r>
      <w:r w:rsidR="00ED1313" w:rsidRPr="00D27073">
        <w:rPr>
          <w:rFonts w:ascii="Times New Roman" w:hAnsi="Times New Roman" w:cs="Times New Roman"/>
          <w:sz w:val="24"/>
          <w:szCs w:val="24"/>
        </w:rPr>
        <w:t> </w:t>
      </w:r>
      <w:r w:rsidR="001728F5" w:rsidRPr="00D27073">
        <w:rPr>
          <w:rFonts w:ascii="Times New Roman" w:hAnsi="Times New Roman" w:cs="Times New Roman"/>
          <w:sz w:val="24"/>
          <w:szCs w:val="24"/>
        </w:rPr>
        <w:t xml:space="preserve">Решения Комитета принимаются простым большинством голосов от общего числа членов Комитета, принимающих участие в заседании Комитета. Лица, приглашенные на заседание, в голосовании не участвуют. </w:t>
      </w:r>
    </w:p>
    <w:p w14:paraId="3A929F50" w14:textId="77777777" w:rsidR="001728F5" w:rsidRPr="00D27073" w:rsidRDefault="00097B86" w:rsidP="00D27073">
      <w:pPr>
        <w:pStyle w:val="20"/>
        <w:autoSpaceDE/>
        <w:autoSpaceDN/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3">
        <w:rPr>
          <w:rFonts w:ascii="Times New Roman" w:hAnsi="Times New Roman" w:cs="Times New Roman"/>
          <w:sz w:val="24"/>
          <w:szCs w:val="24"/>
        </w:rPr>
        <w:t>7.4</w:t>
      </w:r>
      <w:r w:rsidR="00D75960" w:rsidRPr="00D27073">
        <w:rPr>
          <w:rFonts w:ascii="Times New Roman" w:hAnsi="Times New Roman" w:cs="Times New Roman"/>
          <w:sz w:val="24"/>
          <w:szCs w:val="24"/>
        </w:rPr>
        <w:t>. </w:t>
      </w:r>
      <w:r w:rsidR="00F43786" w:rsidRPr="00D27073">
        <w:rPr>
          <w:rFonts w:ascii="Times New Roman" w:hAnsi="Times New Roman" w:cs="Times New Roman"/>
          <w:sz w:val="24"/>
          <w:szCs w:val="24"/>
        </w:rPr>
        <w:t> </w:t>
      </w:r>
      <w:r w:rsidR="001728F5" w:rsidRPr="00D27073">
        <w:rPr>
          <w:rFonts w:ascii="Times New Roman" w:hAnsi="Times New Roman" w:cs="Times New Roman"/>
          <w:sz w:val="24"/>
          <w:szCs w:val="24"/>
        </w:rPr>
        <w:t xml:space="preserve">В случае равенства голосов членов Комитета голос председателя Комитета является решающим.  </w:t>
      </w:r>
    </w:p>
    <w:p w14:paraId="7E6CFC41" w14:textId="209D88AF" w:rsidR="001728F5" w:rsidRPr="00D27073" w:rsidRDefault="00097B86" w:rsidP="00D27073">
      <w:pPr>
        <w:pStyle w:val="20"/>
        <w:autoSpaceDE/>
        <w:autoSpaceDN/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3">
        <w:rPr>
          <w:rFonts w:ascii="Times New Roman" w:hAnsi="Times New Roman" w:cs="Times New Roman"/>
          <w:sz w:val="24"/>
          <w:szCs w:val="24"/>
        </w:rPr>
        <w:t>7.</w:t>
      </w:r>
      <w:r w:rsidR="00E57975" w:rsidRPr="00D27073">
        <w:rPr>
          <w:rFonts w:ascii="Times New Roman" w:hAnsi="Times New Roman" w:cs="Times New Roman"/>
          <w:sz w:val="24"/>
          <w:szCs w:val="24"/>
        </w:rPr>
        <w:t>5</w:t>
      </w:r>
      <w:r w:rsidR="001728F5" w:rsidRPr="00D27073">
        <w:rPr>
          <w:rFonts w:ascii="Times New Roman" w:hAnsi="Times New Roman" w:cs="Times New Roman"/>
          <w:sz w:val="24"/>
          <w:szCs w:val="24"/>
        </w:rPr>
        <w:t xml:space="preserve"> Не позднее 3-х рабочих дней после проведения заседания Комитета в формах, установленных </w:t>
      </w:r>
      <w:r w:rsidR="00367978" w:rsidRPr="00D27073">
        <w:rPr>
          <w:rFonts w:ascii="Times New Roman" w:hAnsi="Times New Roman" w:cs="Times New Roman"/>
          <w:sz w:val="24"/>
          <w:szCs w:val="24"/>
        </w:rPr>
        <w:t>настоящим Положением,</w:t>
      </w:r>
      <w:r w:rsidR="00D03E54" w:rsidRPr="00D27073">
        <w:rPr>
          <w:rFonts w:ascii="Times New Roman" w:hAnsi="Times New Roman" w:cs="Times New Roman"/>
          <w:sz w:val="24"/>
          <w:szCs w:val="24"/>
        </w:rPr>
        <w:t xml:space="preserve"> оформляется</w:t>
      </w:r>
      <w:r w:rsidR="001728F5" w:rsidRPr="00D27073">
        <w:rPr>
          <w:rFonts w:ascii="Times New Roman" w:hAnsi="Times New Roman" w:cs="Times New Roman"/>
          <w:sz w:val="24"/>
          <w:szCs w:val="24"/>
        </w:rPr>
        <w:t xml:space="preserve"> протокол проведенного заседания.  </w:t>
      </w:r>
    </w:p>
    <w:p w14:paraId="36163C41" w14:textId="77365E4A" w:rsidR="001728F5" w:rsidRPr="00D27073" w:rsidRDefault="00097B86" w:rsidP="00D27073">
      <w:pPr>
        <w:pStyle w:val="20"/>
        <w:autoSpaceDE/>
        <w:autoSpaceDN/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3">
        <w:rPr>
          <w:rFonts w:ascii="Times New Roman" w:hAnsi="Times New Roman" w:cs="Times New Roman"/>
          <w:sz w:val="24"/>
          <w:szCs w:val="24"/>
        </w:rPr>
        <w:t>7.</w:t>
      </w:r>
      <w:r w:rsidR="00E57975" w:rsidRPr="00D27073">
        <w:rPr>
          <w:rFonts w:ascii="Times New Roman" w:hAnsi="Times New Roman" w:cs="Times New Roman"/>
          <w:sz w:val="24"/>
          <w:szCs w:val="24"/>
        </w:rPr>
        <w:t>6</w:t>
      </w:r>
      <w:r w:rsidR="00D75960" w:rsidRPr="00D27073">
        <w:rPr>
          <w:rFonts w:ascii="Times New Roman" w:hAnsi="Times New Roman" w:cs="Times New Roman"/>
          <w:sz w:val="24"/>
          <w:szCs w:val="24"/>
        </w:rPr>
        <w:t>.</w:t>
      </w:r>
      <w:r w:rsidR="00ED1313" w:rsidRPr="00D27073">
        <w:rPr>
          <w:rFonts w:ascii="Times New Roman" w:hAnsi="Times New Roman" w:cs="Times New Roman"/>
          <w:sz w:val="24"/>
          <w:szCs w:val="24"/>
        </w:rPr>
        <w:t> </w:t>
      </w:r>
      <w:r w:rsidR="00D75960" w:rsidRPr="00D27073">
        <w:rPr>
          <w:rFonts w:ascii="Times New Roman" w:hAnsi="Times New Roman" w:cs="Times New Roman"/>
          <w:sz w:val="24"/>
          <w:szCs w:val="24"/>
        </w:rPr>
        <w:t> </w:t>
      </w:r>
      <w:r w:rsidR="001728F5" w:rsidRPr="00D27073">
        <w:rPr>
          <w:rFonts w:ascii="Times New Roman" w:hAnsi="Times New Roman" w:cs="Times New Roman"/>
          <w:sz w:val="24"/>
          <w:szCs w:val="24"/>
        </w:rPr>
        <w:t xml:space="preserve">В протоколе заседания Комитета указываются:  </w:t>
      </w:r>
    </w:p>
    <w:p w14:paraId="0E126029" w14:textId="3E9CA861" w:rsidR="001728F5" w:rsidRPr="00D27073" w:rsidRDefault="001728F5" w:rsidP="000815D9">
      <w:pPr>
        <w:pStyle w:val="20"/>
        <w:numPr>
          <w:ilvl w:val="0"/>
          <w:numId w:val="60"/>
        </w:numPr>
        <w:autoSpaceDE/>
        <w:autoSpaceDN/>
        <w:spacing w:before="60" w:after="6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27073">
        <w:rPr>
          <w:rFonts w:ascii="Times New Roman" w:hAnsi="Times New Roman" w:cs="Times New Roman"/>
          <w:sz w:val="24"/>
          <w:szCs w:val="24"/>
        </w:rPr>
        <w:t>дата, форма, место и время проведения заседани</w:t>
      </w:r>
      <w:r w:rsidR="00E4629B" w:rsidRPr="00D27073">
        <w:rPr>
          <w:rFonts w:ascii="Times New Roman" w:hAnsi="Times New Roman" w:cs="Times New Roman"/>
          <w:sz w:val="24"/>
          <w:szCs w:val="24"/>
        </w:rPr>
        <w:t xml:space="preserve">я (или дата проведения заочного </w:t>
      </w:r>
      <w:r w:rsidRPr="00D27073">
        <w:rPr>
          <w:rFonts w:ascii="Times New Roman" w:hAnsi="Times New Roman" w:cs="Times New Roman"/>
          <w:sz w:val="24"/>
          <w:szCs w:val="24"/>
        </w:rPr>
        <w:t xml:space="preserve">голосования);  </w:t>
      </w:r>
    </w:p>
    <w:p w14:paraId="71FFB080" w14:textId="2D9FF13B" w:rsidR="001728F5" w:rsidRPr="00D27073" w:rsidRDefault="001728F5" w:rsidP="000815D9">
      <w:pPr>
        <w:pStyle w:val="20"/>
        <w:numPr>
          <w:ilvl w:val="0"/>
          <w:numId w:val="60"/>
        </w:numPr>
        <w:autoSpaceDE/>
        <w:autoSpaceDN/>
        <w:spacing w:before="60" w:after="6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27073">
        <w:rPr>
          <w:rFonts w:ascii="Times New Roman" w:hAnsi="Times New Roman" w:cs="Times New Roman"/>
          <w:sz w:val="24"/>
          <w:szCs w:val="24"/>
        </w:rPr>
        <w:t>список членов Комитета, принявших участие в рас</w:t>
      </w:r>
      <w:r w:rsidR="00E4629B" w:rsidRPr="00D27073">
        <w:rPr>
          <w:rFonts w:ascii="Times New Roman" w:hAnsi="Times New Roman" w:cs="Times New Roman"/>
          <w:sz w:val="24"/>
          <w:szCs w:val="24"/>
        </w:rPr>
        <w:t xml:space="preserve">смотрении вопросов повестки дня </w:t>
      </w:r>
      <w:r w:rsidRPr="00D27073">
        <w:rPr>
          <w:rFonts w:ascii="Times New Roman" w:hAnsi="Times New Roman" w:cs="Times New Roman"/>
          <w:sz w:val="24"/>
          <w:szCs w:val="24"/>
        </w:rPr>
        <w:t xml:space="preserve">заседания Комитета (с указанием формы участия), а также список иных лиц, присутствовавших на очном заседании;  </w:t>
      </w:r>
    </w:p>
    <w:p w14:paraId="792313C2" w14:textId="6BF640AB" w:rsidR="001728F5" w:rsidRPr="00D27073" w:rsidRDefault="001728F5" w:rsidP="000815D9">
      <w:pPr>
        <w:pStyle w:val="20"/>
        <w:numPr>
          <w:ilvl w:val="0"/>
          <w:numId w:val="60"/>
        </w:numPr>
        <w:autoSpaceDE/>
        <w:autoSpaceDN/>
        <w:spacing w:before="60" w:after="6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27073">
        <w:rPr>
          <w:rFonts w:ascii="Times New Roman" w:hAnsi="Times New Roman" w:cs="Times New Roman"/>
          <w:sz w:val="24"/>
          <w:szCs w:val="24"/>
        </w:rPr>
        <w:t xml:space="preserve">повестка дня;  </w:t>
      </w:r>
    </w:p>
    <w:p w14:paraId="51BA0405" w14:textId="032C5C7D" w:rsidR="00D75960" w:rsidRPr="00D27073" w:rsidRDefault="001728F5" w:rsidP="000815D9">
      <w:pPr>
        <w:pStyle w:val="20"/>
        <w:numPr>
          <w:ilvl w:val="0"/>
          <w:numId w:val="60"/>
        </w:numPr>
        <w:autoSpaceDE/>
        <w:autoSpaceDN/>
        <w:spacing w:before="60" w:after="6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27073">
        <w:rPr>
          <w:rFonts w:ascii="Times New Roman" w:hAnsi="Times New Roman" w:cs="Times New Roman"/>
          <w:sz w:val="24"/>
          <w:szCs w:val="24"/>
        </w:rPr>
        <w:t xml:space="preserve">мнения и предложения членов Комитета по обсуждаемым вопросам повестки дня; </w:t>
      </w:r>
    </w:p>
    <w:p w14:paraId="6839081C" w14:textId="57E4E932" w:rsidR="001728F5" w:rsidRPr="00D27073" w:rsidRDefault="001728F5" w:rsidP="000815D9">
      <w:pPr>
        <w:pStyle w:val="20"/>
        <w:numPr>
          <w:ilvl w:val="0"/>
          <w:numId w:val="60"/>
        </w:numPr>
        <w:autoSpaceDE/>
        <w:autoSpaceDN/>
        <w:spacing w:before="60" w:after="6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27073">
        <w:rPr>
          <w:rFonts w:ascii="Times New Roman" w:hAnsi="Times New Roman" w:cs="Times New Roman"/>
          <w:sz w:val="24"/>
          <w:szCs w:val="24"/>
        </w:rPr>
        <w:t xml:space="preserve">итоги голосования по формулировкам решений, поставленным на голосование;  </w:t>
      </w:r>
    </w:p>
    <w:p w14:paraId="6EF90145" w14:textId="53041839" w:rsidR="001728F5" w:rsidRPr="00D27073" w:rsidRDefault="001728F5" w:rsidP="000815D9">
      <w:pPr>
        <w:pStyle w:val="20"/>
        <w:numPr>
          <w:ilvl w:val="0"/>
          <w:numId w:val="60"/>
        </w:numPr>
        <w:autoSpaceDE/>
        <w:autoSpaceDN/>
        <w:spacing w:before="60" w:after="6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27073">
        <w:rPr>
          <w:rFonts w:ascii="Times New Roman" w:hAnsi="Times New Roman" w:cs="Times New Roman"/>
          <w:sz w:val="24"/>
          <w:szCs w:val="24"/>
        </w:rPr>
        <w:t xml:space="preserve">принятые решения.  </w:t>
      </w:r>
    </w:p>
    <w:p w14:paraId="28FD5472" w14:textId="77777777" w:rsidR="005F570B" w:rsidRPr="00D27073" w:rsidRDefault="005F570B" w:rsidP="00D27073">
      <w:pPr>
        <w:pStyle w:val="20"/>
        <w:autoSpaceDE/>
        <w:autoSpaceDN/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B2B1DF" w14:textId="3C8E02EF" w:rsidR="001728F5" w:rsidRPr="00D27073" w:rsidRDefault="00D75960" w:rsidP="00D27073">
      <w:pPr>
        <w:pStyle w:val="1"/>
        <w:spacing w:before="60" w:line="276" w:lineRule="auto"/>
        <w:jc w:val="both"/>
        <w:rPr>
          <w:rFonts w:cs="Times New Roman"/>
        </w:rPr>
      </w:pPr>
      <w:bookmarkStart w:id="9" w:name="_Toc454213096"/>
      <w:r w:rsidRPr="00D27073">
        <w:rPr>
          <w:rFonts w:cs="Times New Roman"/>
        </w:rPr>
        <w:t>8. </w:t>
      </w:r>
      <w:r w:rsidR="00ED1313" w:rsidRPr="00D27073">
        <w:rPr>
          <w:rFonts w:cs="Times New Roman"/>
        </w:rPr>
        <w:t> </w:t>
      </w:r>
      <w:r w:rsidR="009726F9" w:rsidRPr="00D27073">
        <w:rPr>
          <w:rFonts w:cs="Times New Roman"/>
        </w:rPr>
        <w:t>ПРАВА</w:t>
      </w:r>
      <w:r w:rsidR="001728F5" w:rsidRPr="00D27073">
        <w:rPr>
          <w:rFonts w:cs="Times New Roman"/>
        </w:rPr>
        <w:t xml:space="preserve">, </w:t>
      </w:r>
      <w:r w:rsidR="009726F9" w:rsidRPr="00D27073">
        <w:rPr>
          <w:rFonts w:cs="Times New Roman"/>
        </w:rPr>
        <w:t>ОБЯЗАННО</w:t>
      </w:r>
      <w:r w:rsidR="00E4629B" w:rsidRPr="00D27073">
        <w:rPr>
          <w:rFonts w:cs="Times New Roman"/>
        </w:rPr>
        <w:t>СТИ</w:t>
      </w:r>
      <w:r w:rsidR="00F43786" w:rsidRPr="00D27073">
        <w:rPr>
          <w:rFonts w:cs="Times New Roman"/>
        </w:rPr>
        <w:t xml:space="preserve"> И ОТВЕСТВЕННОСТЬ</w:t>
      </w:r>
      <w:r w:rsidR="00771D26" w:rsidRPr="00D27073">
        <w:rPr>
          <w:rFonts w:cs="Times New Roman"/>
        </w:rPr>
        <w:t xml:space="preserve"> </w:t>
      </w:r>
      <w:r w:rsidR="00F43786" w:rsidRPr="00D27073">
        <w:rPr>
          <w:rFonts w:cs="Times New Roman"/>
        </w:rPr>
        <w:t>КОМИТЕТА</w:t>
      </w:r>
      <w:r w:rsidR="009726F9" w:rsidRPr="00D27073">
        <w:rPr>
          <w:rFonts w:cs="Times New Roman"/>
        </w:rPr>
        <w:t xml:space="preserve"> И </w:t>
      </w:r>
      <w:r w:rsidR="00771D26" w:rsidRPr="00D27073">
        <w:rPr>
          <w:rFonts w:cs="Times New Roman"/>
        </w:rPr>
        <w:br/>
      </w:r>
      <w:r w:rsidR="009726F9" w:rsidRPr="00D27073">
        <w:rPr>
          <w:rFonts w:cs="Times New Roman"/>
        </w:rPr>
        <w:t>ЕГО ЧЛЕНОВ</w:t>
      </w:r>
      <w:bookmarkEnd w:id="9"/>
    </w:p>
    <w:p w14:paraId="1F5E90F4" w14:textId="77777777" w:rsidR="001728F5" w:rsidRPr="00D27073" w:rsidRDefault="001728F5" w:rsidP="00D27073">
      <w:pPr>
        <w:pStyle w:val="20"/>
        <w:autoSpaceDE/>
        <w:autoSpaceDN/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3">
        <w:rPr>
          <w:rFonts w:ascii="Times New Roman" w:hAnsi="Times New Roman" w:cs="Times New Roman"/>
          <w:sz w:val="24"/>
          <w:szCs w:val="24"/>
        </w:rPr>
        <w:t xml:space="preserve">8.1. </w:t>
      </w:r>
      <w:r w:rsidR="00ED1313" w:rsidRPr="00D27073">
        <w:rPr>
          <w:rFonts w:ascii="Times New Roman" w:hAnsi="Times New Roman" w:cs="Times New Roman"/>
          <w:sz w:val="24"/>
          <w:szCs w:val="24"/>
        </w:rPr>
        <w:t> </w:t>
      </w:r>
      <w:r w:rsidRPr="00D27073">
        <w:rPr>
          <w:rFonts w:ascii="Times New Roman" w:hAnsi="Times New Roman" w:cs="Times New Roman"/>
          <w:b/>
          <w:sz w:val="24"/>
          <w:szCs w:val="24"/>
        </w:rPr>
        <w:t>Комитет вправе</w:t>
      </w:r>
      <w:r w:rsidRPr="00D27073">
        <w:rPr>
          <w:rFonts w:ascii="Times New Roman" w:hAnsi="Times New Roman" w:cs="Times New Roman"/>
          <w:sz w:val="24"/>
          <w:szCs w:val="24"/>
        </w:rPr>
        <w:t>:</w:t>
      </w:r>
    </w:p>
    <w:p w14:paraId="09EBAB6C" w14:textId="1AC667A4" w:rsidR="001728F5" w:rsidRPr="00D27073" w:rsidRDefault="006263A2" w:rsidP="00D27073">
      <w:pPr>
        <w:pStyle w:val="20"/>
        <w:autoSpaceDE/>
        <w:autoSpaceDN/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3">
        <w:rPr>
          <w:rFonts w:ascii="Times New Roman" w:hAnsi="Times New Roman" w:cs="Times New Roman"/>
          <w:sz w:val="24"/>
          <w:szCs w:val="24"/>
        </w:rPr>
        <w:t>8.1.1.</w:t>
      </w:r>
      <w:r w:rsidR="00ED1313" w:rsidRPr="00D27073">
        <w:rPr>
          <w:rFonts w:ascii="Times New Roman" w:hAnsi="Times New Roman" w:cs="Times New Roman"/>
          <w:sz w:val="24"/>
          <w:szCs w:val="24"/>
        </w:rPr>
        <w:t> </w:t>
      </w:r>
      <w:r w:rsidRPr="00D27073">
        <w:rPr>
          <w:rFonts w:ascii="Times New Roman" w:hAnsi="Times New Roman" w:cs="Times New Roman"/>
          <w:sz w:val="24"/>
          <w:szCs w:val="24"/>
        </w:rPr>
        <w:t> П</w:t>
      </w:r>
      <w:r w:rsidR="001728F5" w:rsidRPr="00D27073">
        <w:rPr>
          <w:rFonts w:ascii="Times New Roman" w:hAnsi="Times New Roman" w:cs="Times New Roman"/>
          <w:sz w:val="24"/>
          <w:szCs w:val="24"/>
        </w:rPr>
        <w:t xml:space="preserve">редварительно изучать и рассматривать любые вопросы, отнесенные к его компетенции настоящим Положением в соответствии с </w:t>
      </w:r>
      <w:r w:rsidR="006A2C9E">
        <w:rPr>
          <w:rFonts w:ascii="Times New Roman" w:hAnsi="Times New Roman" w:cs="Times New Roman"/>
          <w:sz w:val="24"/>
          <w:szCs w:val="24"/>
        </w:rPr>
        <w:t>П</w:t>
      </w:r>
      <w:r w:rsidR="001728F5" w:rsidRPr="00D27073">
        <w:rPr>
          <w:rFonts w:ascii="Times New Roman" w:hAnsi="Times New Roman" w:cs="Times New Roman"/>
          <w:sz w:val="24"/>
          <w:szCs w:val="24"/>
        </w:rPr>
        <w:t>ланом работы Комитета</w:t>
      </w:r>
      <w:r w:rsidR="00E57975" w:rsidRPr="00D27073">
        <w:rPr>
          <w:rFonts w:ascii="Times New Roman" w:hAnsi="Times New Roman" w:cs="Times New Roman"/>
          <w:sz w:val="24"/>
          <w:szCs w:val="24"/>
        </w:rPr>
        <w:t>.</w:t>
      </w:r>
    </w:p>
    <w:p w14:paraId="311C0C5A" w14:textId="07B7DA87" w:rsidR="001728F5" w:rsidRPr="00D27073" w:rsidRDefault="006263A2" w:rsidP="00D27073">
      <w:pPr>
        <w:pStyle w:val="20"/>
        <w:autoSpaceDE/>
        <w:autoSpaceDN/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3">
        <w:rPr>
          <w:rFonts w:ascii="Times New Roman" w:hAnsi="Times New Roman" w:cs="Times New Roman"/>
          <w:sz w:val="24"/>
          <w:szCs w:val="24"/>
        </w:rPr>
        <w:t>8.1.2. </w:t>
      </w:r>
      <w:r w:rsidR="00ED1313" w:rsidRPr="00D27073">
        <w:rPr>
          <w:rFonts w:ascii="Times New Roman" w:hAnsi="Times New Roman" w:cs="Times New Roman"/>
          <w:sz w:val="24"/>
          <w:szCs w:val="24"/>
        </w:rPr>
        <w:t> </w:t>
      </w:r>
      <w:r w:rsidRPr="00D27073">
        <w:rPr>
          <w:rFonts w:ascii="Times New Roman" w:hAnsi="Times New Roman" w:cs="Times New Roman"/>
          <w:sz w:val="24"/>
          <w:szCs w:val="24"/>
        </w:rPr>
        <w:t>Т</w:t>
      </w:r>
      <w:r w:rsidR="001728F5" w:rsidRPr="00D27073">
        <w:rPr>
          <w:rFonts w:ascii="Times New Roman" w:hAnsi="Times New Roman" w:cs="Times New Roman"/>
          <w:sz w:val="24"/>
          <w:szCs w:val="24"/>
        </w:rPr>
        <w:t>ребовать включения вопроса, относ</w:t>
      </w:r>
      <w:r w:rsidR="00F43786" w:rsidRPr="00D27073">
        <w:rPr>
          <w:rFonts w:ascii="Times New Roman" w:hAnsi="Times New Roman" w:cs="Times New Roman"/>
          <w:sz w:val="24"/>
          <w:szCs w:val="24"/>
        </w:rPr>
        <w:t>ящегося к компетенции Комитета</w:t>
      </w:r>
      <w:r w:rsidR="00E57975" w:rsidRPr="00D27073">
        <w:rPr>
          <w:rFonts w:ascii="Times New Roman" w:hAnsi="Times New Roman" w:cs="Times New Roman"/>
          <w:sz w:val="24"/>
          <w:szCs w:val="24"/>
        </w:rPr>
        <w:t>.</w:t>
      </w:r>
    </w:p>
    <w:p w14:paraId="11EDFF40" w14:textId="2F13668A" w:rsidR="001728F5" w:rsidRPr="00D27073" w:rsidRDefault="006263A2" w:rsidP="00D27073">
      <w:pPr>
        <w:pStyle w:val="20"/>
        <w:autoSpaceDE/>
        <w:autoSpaceDN/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3">
        <w:rPr>
          <w:rFonts w:ascii="Times New Roman" w:hAnsi="Times New Roman" w:cs="Times New Roman"/>
          <w:sz w:val="24"/>
          <w:szCs w:val="24"/>
        </w:rPr>
        <w:t>8.1.</w:t>
      </w:r>
      <w:r w:rsidR="00E57975" w:rsidRPr="00D27073">
        <w:rPr>
          <w:rFonts w:ascii="Times New Roman" w:hAnsi="Times New Roman" w:cs="Times New Roman"/>
          <w:sz w:val="24"/>
          <w:szCs w:val="24"/>
        </w:rPr>
        <w:t>3</w:t>
      </w:r>
      <w:r w:rsidRPr="00D27073">
        <w:rPr>
          <w:rFonts w:ascii="Times New Roman" w:hAnsi="Times New Roman" w:cs="Times New Roman"/>
          <w:sz w:val="24"/>
          <w:szCs w:val="24"/>
        </w:rPr>
        <w:t>. </w:t>
      </w:r>
      <w:r w:rsidR="00ED1313" w:rsidRPr="00D27073">
        <w:rPr>
          <w:rFonts w:ascii="Times New Roman" w:hAnsi="Times New Roman" w:cs="Times New Roman"/>
          <w:sz w:val="24"/>
          <w:szCs w:val="24"/>
        </w:rPr>
        <w:t> </w:t>
      </w:r>
      <w:r w:rsidRPr="00D27073">
        <w:rPr>
          <w:rFonts w:ascii="Times New Roman" w:hAnsi="Times New Roman" w:cs="Times New Roman"/>
          <w:sz w:val="24"/>
          <w:szCs w:val="24"/>
        </w:rPr>
        <w:t>П</w:t>
      </w:r>
      <w:r w:rsidR="001728F5" w:rsidRPr="00D27073">
        <w:rPr>
          <w:rFonts w:ascii="Times New Roman" w:hAnsi="Times New Roman" w:cs="Times New Roman"/>
          <w:sz w:val="24"/>
          <w:szCs w:val="24"/>
        </w:rPr>
        <w:t>ользоваться услугами руководителей и специалистов Общества по вопросам своей компетенции и приглашать их на свои заседания</w:t>
      </w:r>
      <w:r w:rsidR="00D46298" w:rsidRPr="00D27073">
        <w:rPr>
          <w:rFonts w:ascii="Times New Roman" w:hAnsi="Times New Roman" w:cs="Times New Roman"/>
          <w:sz w:val="24"/>
          <w:szCs w:val="24"/>
        </w:rPr>
        <w:t>.</w:t>
      </w:r>
    </w:p>
    <w:p w14:paraId="7265F0F2" w14:textId="051A39D4" w:rsidR="001728F5" w:rsidRPr="00D27073" w:rsidRDefault="006263A2" w:rsidP="00D27073">
      <w:pPr>
        <w:pStyle w:val="20"/>
        <w:autoSpaceDE/>
        <w:autoSpaceDN/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3">
        <w:rPr>
          <w:rFonts w:ascii="Times New Roman" w:hAnsi="Times New Roman" w:cs="Times New Roman"/>
          <w:sz w:val="24"/>
          <w:szCs w:val="24"/>
        </w:rPr>
        <w:t>8.1.</w:t>
      </w:r>
      <w:r w:rsidR="00E57975" w:rsidRPr="00D27073">
        <w:rPr>
          <w:rFonts w:ascii="Times New Roman" w:hAnsi="Times New Roman" w:cs="Times New Roman"/>
          <w:sz w:val="24"/>
          <w:szCs w:val="24"/>
        </w:rPr>
        <w:t>4</w:t>
      </w:r>
      <w:r w:rsidRPr="00D27073">
        <w:rPr>
          <w:rFonts w:ascii="Times New Roman" w:hAnsi="Times New Roman" w:cs="Times New Roman"/>
          <w:sz w:val="24"/>
          <w:szCs w:val="24"/>
        </w:rPr>
        <w:t>. </w:t>
      </w:r>
      <w:r w:rsidR="00ED1313" w:rsidRPr="00D27073">
        <w:rPr>
          <w:rFonts w:ascii="Times New Roman" w:hAnsi="Times New Roman" w:cs="Times New Roman"/>
          <w:sz w:val="24"/>
          <w:szCs w:val="24"/>
        </w:rPr>
        <w:t> </w:t>
      </w:r>
      <w:r w:rsidRPr="00D27073">
        <w:rPr>
          <w:rFonts w:ascii="Times New Roman" w:hAnsi="Times New Roman" w:cs="Times New Roman"/>
          <w:sz w:val="24"/>
          <w:szCs w:val="24"/>
        </w:rPr>
        <w:t>П</w:t>
      </w:r>
      <w:r w:rsidR="001728F5" w:rsidRPr="00D27073">
        <w:rPr>
          <w:rFonts w:ascii="Times New Roman" w:hAnsi="Times New Roman" w:cs="Times New Roman"/>
          <w:sz w:val="24"/>
          <w:szCs w:val="24"/>
        </w:rPr>
        <w:t>ри необходимости привлекать к</w:t>
      </w:r>
      <w:r w:rsidR="00F43786" w:rsidRPr="00D27073">
        <w:rPr>
          <w:rFonts w:ascii="Times New Roman" w:hAnsi="Times New Roman" w:cs="Times New Roman"/>
          <w:sz w:val="24"/>
          <w:szCs w:val="24"/>
        </w:rPr>
        <w:t xml:space="preserve"> своей работе внешних экспертов</w:t>
      </w:r>
      <w:r w:rsidR="003D1B93" w:rsidRPr="00D27073">
        <w:rPr>
          <w:rFonts w:ascii="Times New Roman" w:hAnsi="Times New Roman" w:cs="Times New Roman"/>
          <w:sz w:val="24"/>
          <w:szCs w:val="24"/>
        </w:rPr>
        <w:t xml:space="preserve"> </w:t>
      </w:r>
      <w:r w:rsidR="001728F5" w:rsidRPr="00D27073">
        <w:rPr>
          <w:rFonts w:ascii="Times New Roman" w:hAnsi="Times New Roman" w:cs="Times New Roman"/>
          <w:sz w:val="24"/>
          <w:szCs w:val="24"/>
        </w:rPr>
        <w:t>и консультантов, обладающих необходимыми профессиональными знаниями для рассмотрения отдельных вопросов предмета деятельности Комитета. Порядок и условия привлечения внешних специалистов к работе Комитета определяются дог</w:t>
      </w:r>
      <w:r w:rsidR="00D75960" w:rsidRPr="00D27073">
        <w:rPr>
          <w:rFonts w:ascii="Times New Roman" w:hAnsi="Times New Roman" w:cs="Times New Roman"/>
          <w:sz w:val="24"/>
          <w:szCs w:val="24"/>
        </w:rPr>
        <w:t>овором, заключаемым Обществом</w:t>
      </w:r>
      <w:r w:rsidR="00F43786" w:rsidRPr="00D27073">
        <w:rPr>
          <w:rFonts w:ascii="Times New Roman" w:hAnsi="Times New Roman" w:cs="Times New Roman"/>
          <w:sz w:val="24"/>
          <w:szCs w:val="24"/>
        </w:rPr>
        <w:t xml:space="preserve"> </w:t>
      </w:r>
      <w:r w:rsidR="001728F5" w:rsidRPr="00D27073">
        <w:rPr>
          <w:rFonts w:ascii="Times New Roman" w:hAnsi="Times New Roman" w:cs="Times New Roman"/>
          <w:sz w:val="24"/>
          <w:szCs w:val="24"/>
        </w:rPr>
        <w:t xml:space="preserve">с такими лицами. </w:t>
      </w:r>
    </w:p>
    <w:p w14:paraId="4BD964AE" w14:textId="77777777" w:rsidR="001728F5" w:rsidRPr="00D27073" w:rsidRDefault="001728F5" w:rsidP="00D27073">
      <w:pPr>
        <w:pStyle w:val="20"/>
        <w:autoSpaceDE/>
        <w:autoSpaceDN/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3">
        <w:rPr>
          <w:rFonts w:ascii="Times New Roman" w:hAnsi="Times New Roman" w:cs="Times New Roman"/>
          <w:sz w:val="24"/>
          <w:szCs w:val="24"/>
        </w:rPr>
        <w:t xml:space="preserve">8.2. </w:t>
      </w:r>
      <w:r w:rsidR="00ED1313" w:rsidRPr="00D27073">
        <w:rPr>
          <w:rFonts w:ascii="Times New Roman" w:hAnsi="Times New Roman" w:cs="Times New Roman"/>
          <w:sz w:val="24"/>
          <w:szCs w:val="24"/>
        </w:rPr>
        <w:t> </w:t>
      </w:r>
      <w:r w:rsidRPr="00D27073">
        <w:rPr>
          <w:rFonts w:ascii="Times New Roman" w:hAnsi="Times New Roman" w:cs="Times New Roman"/>
          <w:b/>
          <w:sz w:val="24"/>
          <w:szCs w:val="24"/>
        </w:rPr>
        <w:t>Комитет обязан</w:t>
      </w:r>
      <w:r w:rsidRPr="00D27073">
        <w:rPr>
          <w:rFonts w:ascii="Times New Roman" w:hAnsi="Times New Roman" w:cs="Times New Roman"/>
          <w:sz w:val="24"/>
          <w:szCs w:val="24"/>
        </w:rPr>
        <w:t>:</w:t>
      </w:r>
    </w:p>
    <w:p w14:paraId="6DF84F49" w14:textId="58DE95CB" w:rsidR="009B3778" w:rsidRPr="00D27073" w:rsidRDefault="006263A2" w:rsidP="00D27073">
      <w:pPr>
        <w:pStyle w:val="20"/>
        <w:autoSpaceDE/>
        <w:autoSpaceDN/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3">
        <w:rPr>
          <w:rFonts w:ascii="Times New Roman" w:hAnsi="Times New Roman" w:cs="Times New Roman"/>
          <w:sz w:val="24"/>
          <w:szCs w:val="24"/>
        </w:rPr>
        <w:t>8.2.1. </w:t>
      </w:r>
      <w:r w:rsidR="00ED1313" w:rsidRPr="00D27073">
        <w:rPr>
          <w:rFonts w:ascii="Times New Roman" w:hAnsi="Times New Roman" w:cs="Times New Roman"/>
          <w:sz w:val="24"/>
          <w:szCs w:val="24"/>
        </w:rPr>
        <w:t> </w:t>
      </w:r>
      <w:r w:rsidRPr="00D27073">
        <w:rPr>
          <w:rFonts w:ascii="Times New Roman" w:hAnsi="Times New Roman" w:cs="Times New Roman"/>
          <w:sz w:val="24"/>
          <w:szCs w:val="24"/>
        </w:rPr>
        <w:t>В</w:t>
      </w:r>
      <w:r w:rsidR="001728F5" w:rsidRPr="00D27073">
        <w:rPr>
          <w:rFonts w:ascii="Times New Roman" w:hAnsi="Times New Roman" w:cs="Times New Roman"/>
          <w:sz w:val="24"/>
          <w:szCs w:val="24"/>
        </w:rPr>
        <w:t>ыполнять возложенные на Комитет за</w:t>
      </w:r>
      <w:r w:rsidR="00F41956" w:rsidRPr="00D27073">
        <w:rPr>
          <w:rFonts w:ascii="Times New Roman" w:hAnsi="Times New Roman" w:cs="Times New Roman"/>
          <w:sz w:val="24"/>
          <w:szCs w:val="24"/>
        </w:rPr>
        <w:t xml:space="preserve">дачи в соответствии с </w:t>
      </w:r>
      <w:r w:rsidR="001728F5" w:rsidRPr="00D27073">
        <w:rPr>
          <w:rFonts w:ascii="Times New Roman" w:hAnsi="Times New Roman" w:cs="Times New Roman"/>
          <w:sz w:val="24"/>
          <w:szCs w:val="24"/>
        </w:rPr>
        <w:t>требованиями законодательст</w:t>
      </w:r>
      <w:r w:rsidR="00FE2CD6" w:rsidRPr="00D27073">
        <w:rPr>
          <w:rFonts w:ascii="Times New Roman" w:hAnsi="Times New Roman" w:cs="Times New Roman"/>
          <w:sz w:val="24"/>
          <w:szCs w:val="24"/>
        </w:rPr>
        <w:t>ва Российской Федерации, Устава</w:t>
      </w:r>
      <w:r w:rsidR="006A2C9E">
        <w:rPr>
          <w:rFonts w:ascii="Times New Roman" w:hAnsi="Times New Roman" w:cs="Times New Roman"/>
          <w:sz w:val="24"/>
          <w:szCs w:val="24"/>
        </w:rPr>
        <w:t>,</w:t>
      </w:r>
      <w:r w:rsidR="009B3778" w:rsidRPr="00D27073">
        <w:rPr>
          <w:rFonts w:ascii="Times New Roman" w:hAnsi="Times New Roman" w:cs="Times New Roman"/>
          <w:sz w:val="24"/>
          <w:szCs w:val="24"/>
        </w:rPr>
        <w:t xml:space="preserve"> </w:t>
      </w:r>
      <w:r w:rsidR="006A2C9E" w:rsidRPr="00D27073">
        <w:rPr>
          <w:rFonts w:ascii="Times New Roman" w:hAnsi="Times New Roman" w:cs="Times New Roman"/>
          <w:sz w:val="24"/>
          <w:szCs w:val="24"/>
        </w:rPr>
        <w:t xml:space="preserve">Положением, </w:t>
      </w:r>
      <w:r w:rsidR="006A2C9E">
        <w:rPr>
          <w:rFonts w:ascii="Times New Roman" w:hAnsi="Times New Roman" w:cs="Times New Roman"/>
          <w:sz w:val="24"/>
          <w:szCs w:val="24"/>
        </w:rPr>
        <w:t xml:space="preserve">Политикой по управлению рисками </w:t>
      </w:r>
      <w:r w:rsidR="001728F5" w:rsidRPr="00D27073">
        <w:rPr>
          <w:rFonts w:ascii="Times New Roman" w:hAnsi="Times New Roman" w:cs="Times New Roman"/>
          <w:sz w:val="24"/>
          <w:szCs w:val="24"/>
        </w:rPr>
        <w:t>и внутренних документов Общества</w:t>
      </w:r>
      <w:r w:rsidR="00D46298" w:rsidRPr="00D27073">
        <w:rPr>
          <w:rFonts w:ascii="Times New Roman" w:hAnsi="Times New Roman" w:cs="Times New Roman"/>
          <w:sz w:val="24"/>
          <w:szCs w:val="24"/>
        </w:rPr>
        <w:t>.</w:t>
      </w:r>
    </w:p>
    <w:p w14:paraId="6A0688D2" w14:textId="0E1DB32C" w:rsidR="002B071D" w:rsidRPr="00D27073" w:rsidRDefault="006263A2" w:rsidP="00D27073">
      <w:pPr>
        <w:pStyle w:val="20"/>
        <w:autoSpaceDE/>
        <w:autoSpaceDN/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3">
        <w:rPr>
          <w:rFonts w:ascii="Times New Roman" w:hAnsi="Times New Roman" w:cs="Times New Roman"/>
          <w:sz w:val="24"/>
          <w:szCs w:val="24"/>
        </w:rPr>
        <w:t>8.2.2.</w:t>
      </w:r>
      <w:r w:rsidR="00ED1313" w:rsidRPr="00D27073">
        <w:rPr>
          <w:rFonts w:ascii="Times New Roman" w:hAnsi="Times New Roman" w:cs="Times New Roman"/>
          <w:sz w:val="24"/>
          <w:szCs w:val="24"/>
        </w:rPr>
        <w:t> </w:t>
      </w:r>
      <w:r w:rsidRPr="00D27073">
        <w:rPr>
          <w:rFonts w:ascii="Times New Roman" w:hAnsi="Times New Roman" w:cs="Times New Roman"/>
          <w:sz w:val="24"/>
          <w:szCs w:val="24"/>
        </w:rPr>
        <w:t> Г</w:t>
      </w:r>
      <w:r w:rsidR="002B071D" w:rsidRPr="00D27073">
        <w:rPr>
          <w:rFonts w:ascii="Times New Roman" w:hAnsi="Times New Roman" w:cs="Times New Roman"/>
          <w:sz w:val="24"/>
          <w:szCs w:val="24"/>
        </w:rPr>
        <w:t>отовить нормативные документы и рекомендации</w:t>
      </w:r>
      <w:r w:rsidR="006A2C9E" w:rsidRPr="00D27073">
        <w:rPr>
          <w:rFonts w:ascii="Times New Roman" w:hAnsi="Times New Roman" w:cs="Times New Roman"/>
          <w:sz w:val="24"/>
          <w:szCs w:val="24"/>
        </w:rPr>
        <w:t xml:space="preserve"> </w:t>
      </w:r>
      <w:r w:rsidR="00AB119D">
        <w:rPr>
          <w:rFonts w:ascii="Times New Roman" w:hAnsi="Times New Roman" w:cs="Times New Roman"/>
          <w:sz w:val="24"/>
          <w:szCs w:val="24"/>
        </w:rPr>
        <w:t>Руководству</w:t>
      </w:r>
      <w:r w:rsidR="009B3ED2" w:rsidRPr="00D27073">
        <w:rPr>
          <w:rFonts w:ascii="Times New Roman" w:hAnsi="Times New Roman" w:cs="Times New Roman"/>
          <w:sz w:val="24"/>
          <w:szCs w:val="24"/>
        </w:rPr>
        <w:t xml:space="preserve"> </w:t>
      </w:r>
      <w:r w:rsidR="00D27073" w:rsidRPr="00D27073">
        <w:rPr>
          <w:rFonts w:ascii="Times New Roman" w:hAnsi="Times New Roman" w:cs="Times New Roman"/>
          <w:sz w:val="24"/>
          <w:szCs w:val="24"/>
        </w:rPr>
        <w:t xml:space="preserve">Общества </w:t>
      </w:r>
      <w:r w:rsidR="002B071D" w:rsidRPr="00D27073">
        <w:rPr>
          <w:rFonts w:ascii="Times New Roman" w:hAnsi="Times New Roman" w:cs="Times New Roman"/>
          <w:sz w:val="24"/>
          <w:szCs w:val="24"/>
        </w:rPr>
        <w:t>по управлению рисками</w:t>
      </w:r>
      <w:r w:rsidR="00D46298" w:rsidRPr="00D27073">
        <w:rPr>
          <w:rFonts w:ascii="Times New Roman" w:hAnsi="Times New Roman" w:cs="Times New Roman"/>
          <w:sz w:val="24"/>
          <w:szCs w:val="24"/>
        </w:rPr>
        <w:t>.</w:t>
      </w:r>
    </w:p>
    <w:p w14:paraId="17BBD04F" w14:textId="27E0225C" w:rsidR="002B071D" w:rsidRPr="00D27073" w:rsidRDefault="006263A2" w:rsidP="00D27073">
      <w:pPr>
        <w:pStyle w:val="20"/>
        <w:autoSpaceDE/>
        <w:autoSpaceDN/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3">
        <w:rPr>
          <w:rFonts w:ascii="Times New Roman" w:hAnsi="Times New Roman" w:cs="Times New Roman"/>
          <w:sz w:val="24"/>
          <w:szCs w:val="24"/>
        </w:rPr>
        <w:t>8.2.3. </w:t>
      </w:r>
      <w:r w:rsidR="00ED1313" w:rsidRPr="00D27073">
        <w:rPr>
          <w:rFonts w:ascii="Times New Roman" w:hAnsi="Times New Roman" w:cs="Times New Roman"/>
          <w:sz w:val="24"/>
          <w:szCs w:val="24"/>
        </w:rPr>
        <w:t> </w:t>
      </w:r>
      <w:r w:rsidRPr="00D27073">
        <w:rPr>
          <w:rFonts w:ascii="Times New Roman" w:hAnsi="Times New Roman" w:cs="Times New Roman"/>
          <w:sz w:val="24"/>
          <w:szCs w:val="24"/>
        </w:rPr>
        <w:t>С</w:t>
      </w:r>
      <w:r w:rsidR="002B071D" w:rsidRPr="00D27073">
        <w:rPr>
          <w:rFonts w:ascii="Times New Roman" w:hAnsi="Times New Roman" w:cs="Times New Roman"/>
          <w:sz w:val="24"/>
          <w:szCs w:val="24"/>
        </w:rPr>
        <w:t xml:space="preserve">воевременно информировать </w:t>
      </w:r>
      <w:r w:rsidR="00AB119D">
        <w:rPr>
          <w:rFonts w:ascii="Times New Roman" w:hAnsi="Times New Roman" w:cs="Times New Roman"/>
          <w:sz w:val="24"/>
          <w:szCs w:val="24"/>
        </w:rPr>
        <w:t>Руководство</w:t>
      </w:r>
      <w:r w:rsidR="00AB119D" w:rsidRPr="00D27073">
        <w:rPr>
          <w:rFonts w:ascii="Times New Roman" w:hAnsi="Times New Roman" w:cs="Times New Roman"/>
          <w:sz w:val="24"/>
          <w:szCs w:val="24"/>
        </w:rPr>
        <w:t xml:space="preserve"> </w:t>
      </w:r>
      <w:r w:rsidR="002B071D" w:rsidRPr="00D27073">
        <w:rPr>
          <w:rFonts w:ascii="Times New Roman" w:hAnsi="Times New Roman" w:cs="Times New Roman"/>
          <w:sz w:val="24"/>
          <w:szCs w:val="24"/>
        </w:rPr>
        <w:t>Общества о наиболее значительных рисках Общества и мерах реагирования на данные риски</w:t>
      </w:r>
      <w:r w:rsidR="00D46298" w:rsidRPr="00D27073">
        <w:rPr>
          <w:rFonts w:ascii="Times New Roman" w:hAnsi="Times New Roman" w:cs="Times New Roman"/>
          <w:sz w:val="24"/>
          <w:szCs w:val="24"/>
        </w:rPr>
        <w:t>.</w:t>
      </w:r>
    </w:p>
    <w:p w14:paraId="1B332F62" w14:textId="788B2351" w:rsidR="002B071D" w:rsidRPr="00D27073" w:rsidRDefault="006263A2" w:rsidP="00D27073">
      <w:pPr>
        <w:pStyle w:val="20"/>
        <w:autoSpaceDE/>
        <w:autoSpaceDN/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3">
        <w:rPr>
          <w:rFonts w:ascii="Times New Roman" w:hAnsi="Times New Roman" w:cs="Times New Roman"/>
          <w:sz w:val="24"/>
          <w:szCs w:val="24"/>
        </w:rPr>
        <w:t>8.2.4. </w:t>
      </w:r>
      <w:r w:rsidR="00ED1313" w:rsidRPr="00D27073">
        <w:rPr>
          <w:rFonts w:ascii="Times New Roman" w:hAnsi="Times New Roman" w:cs="Times New Roman"/>
          <w:sz w:val="24"/>
          <w:szCs w:val="24"/>
        </w:rPr>
        <w:t> </w:t>
      </w:r>
      <w:r w:rsidRPr="00D27073">
        <w:rPr>
          <w:rFonts w:ascii="Times New Roman" w:hAnsi="Times New Roman" w:cs="Times New Roman"/>
          <w:sz w:val="24"/>
          <w:szCs w:val="24"/>
        </w:rPr>
        <w:t>П</w:t>
      </w:r>
      <w:r w:rsidR="00FE2CD6" w:rsidRPr="00D27073">
        <w:rPr>
          <w:rFonts w:ascii="Times New Roman" w:hAnsi="Times New Roman" w:cs="Times New Roman"/>
          <w:sz w:val="24"/>
          <w:szCs w:val="24"/>
        </w:rPr>
        <w:t>ред</w:t>
      </w:r>
      <w:r w:rsidR="002B071D" w:rsidRPr="00D27073">
        <w:rPr>
          <w:rFonts w:ascii="Times New Roman" w:hAnsi="Times New Roman" w:cs="Times New Roman"/>
          <w:sz w:val="24"/>
          <w:szCs w:val="24"/>
        </w:rPr>
        <w:t>ставлять</w:t>
      </w:r>
      <w:r w:rsidR="003B7AB2" w:rsidRPr="00D27073">
        <w:rPr>
          <w:rFonts w:ascii="Times New Roman" w:hAnsi="Times New Roman" w:cs="Times New Roman"/>
          <w:sz w:val="24"/>
          <w:szCs w:val="24"/>
        </w:rPr>
        <w:t xml:space="preserve"> </w:t>
      </w:r>
      <w:r w:rsidR="00AB119D">
        <w:rPr>
          <w:rFonts w:ascii="Times New Roman" w:hAnsi="Times New Roman" w:cs="Times New Roman"/>
          <w:sz w:val="24"/>
          <w:szCs w:val="24"/>
        </w:rPr>
        <w:t>Руководству</w:t>
      </w:r>
      <w:r w:rsidR="00AB119D" w:rsidRPr="00D27073">
        <w:rPr>
          <w:rFonts w:ascii="Times New Roman" w:hAnsi="Times New Roman" w:cs="Times New Roman"/>
          <w:sz w:val="24"/>
          <w:szCs w:val="24"/>
        </w:rPr>
        <w:t xml:space="preserve"> </w:t>
      </w:r>
      <w:r w:rsidR="00D27073" w:rsidRPr="00D27073">
        <w:rPr>
          <w:rFonts w:ascii="Times New Roman" w:hAnsi="Times New Roman" w:cs="Times New Roman"/>
          <w:sz w:val="24"/>
          <w:szCs w:val="24"/>
        </w:rPr>
        <w:t xml:space="preserve">Общества </w:t>
      </w:r>
      <w:r w:rsidR="002B071D" w:rsidRPr="00D27073">
        <w:rPr>
          <w:rFonts w:ascii="Times New Roman" w:hAnsi="Times New Roman" w:cs="Times New Roman"/>
          <w:sz w:val="24"/>
          <w:szCs w:val="24"/>
        </w:rPr>
        <w:t>информацию о каждом проведенном заседании Комитета</w:t>
      </w:r>
      <w:r w:rsidR="00D46298" w:rsidRPr="00D27073">
        <w:rPr>
          <w:rFonts w:ascii="Times New Roman" w:hAnsi="Times New Roman" w:cs="Times New Roman"/>
          <w:sz w:val="24"/>
          <w:szCs w:val="24"/>
        </w:rPr>
        <w:t>.</w:t>
      </w:r>
    </w:p>
    <w:p w14:paraId="15AD7D6C" w14:textId="5BA06391" w:rsidR="002B071D" w:rsidRPr="00D27073" w:rsidRDefault="006263A2" w:rsidP="00D27073">
      <w:pPr>
        <w:pStyle w:val="20"/>
        <w:autoSpaceDE/>
        <w:autoSpaceDN/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3">
        <w:rPr>
          <w:rFonts w:ascii="Times New Roman" w:hAnsi="Times New Roman" w:cs="Times New Roman"/>
          <w:sz w:val="24"/>
          <w:szCs w:val="24"/>
        </w:rPr>
        <w:lastRenderedPageBreak/>
        <w:t>8.2.5. </w:t>
      </w:r>
      <w:r w:rsidR="00ED1313" w:rsidRPr="00D27073">
        <w:rPr>
          <w:rFonts w:ascii="Times New Roman" w:hAnsi="Times New Roman" w:cs="Times New Roman"/>
          <w:sz w:val="24"/>
          <w:szCs w:val="24"/>
        </w:rPr>
        <w:t> </w:t>
      </w:r>
      <w:r w:rsidRPr="00D27073">
        <w:rPr>
          <w:rFonts w:ascii="Times New Roman" w:hAnsi="Times New Roman" w:cs="Times New Roman"/>
          <w:sz w:val="24"/>
          <w:szCs w:val="24"/>
        </w:rPr>
        <w:t>О</w:t>
      </w:r>
      <w:r w:rsidR="002B071D" w:rsidRPr="00D27073">
        <w:rPr>
          <w:rFonts w:ascii="Times New Roman" w:hAnsi="Times New Roman" w:cs="Times New Roman"/>
          <w:sz w:val="24"/>
          <w:szCs w:val="24"/>
        </w:rPr>
        <w:t xml:space="preserve">существлять свою деятельность в интересах </w:t>
      </w:r>
      <w:r w:rsidR="009B3ED2" w:rsidRPr="00D27073">
        <w:rPr>
          <w:rFonts w:ascii="Times New Roman" w:hAnsi="Times New Roman" w:cs="Times New Roman"/>
          <w:sz w:val="24"/>
          <w:szCs w:val="24"/>
        </w:rPr>
        <w:t>Группы</w:t>
      </w:r>
      <w:r w:rsidR="002B071D" w:rsidRPr="00D27073">
        <w:rPr>
          <w:rFonts w:ascii="Times New Roman" w:hAnsi="Times New Roman" w:cs="Times New Roman"/>
          <w:sz w:val="24"/>
          <w:szCs w:val="24"/>
        </w:rPr>
        <w:t xml:space="preserve"> и его участников</w:t>
      </w:r>
      <w:r w:rsidR="00D46298" w:rsidRPr="00D27073">
        <w:rPr>
          <w:rFonts w:ascii="Times New Roman" w:hAnsi="Times New Roman" w:cs="Times New Roman"/>
          <w:sz w:val="24"/>
          <w:szCs w:val="24"/>
        </w:rPr>
        <w:t>.</w:t>
      </w:r>
    </w:p>
    <w:p w14:paraId="3BB16244" w14:textId="497FDB5D" w:rsidR="001728F5" w:rsidRPr="00D27073" w:rsidRDefault="006263A2" w:rsidP="00D27073">
      <w:pPr>
        <w:pStyle w:val="20"/>
        <w:autoSpaceDE/>
        <w:autoSpaceDN/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3">
        <w:rPr>
          <w:rFonts w:ascii="Times New Roman" w:hAnsi="Times New Roman" w:cs="Times New Roman"/>
          <w:sz w:val="24"/>
          <w:szCs w:val="24"/>
        </w:rPr>
        <w:t>8.2.6. </w:t>
      </w:r>
      <w:r w:rsidR="00ED1313" w:rsidRPr="00D27073">
        <w:rPr>
          <w:rFonts w:ascii="Times New Roman" w:hAnsi="Times New Roman" w:cs="Times New Roman"/>
          <w:sz w:val="24"/>
          <w:szCs w:val="24"/>
        </w:rPr>
        <w:t> </w:t>
      </w:r>
      <w:r w:rsidRPr="00D27073">
        <w:rPr>
          <w:rFonts w:ascii="Times New Roman" w:hAnsi="Times New Roman" w:cs="Times New Roman"/>
          <w:sz w:val="24"/>
          <w:szCs w:val="24"/>
        </w:rPr>
        <w:t>И</w:t>
      </w:r>
      <w:r w:rsidR="002B071D" w:rsidRPr="00D27073">
        <w:rPr>
          <w:rFonts w:ascii="Times New Roman" w:hAnsi="Times New Roman" w:cs="Times New Roman"/>
          <w:sz w:val="24"/>
          <w:szCs w:val="24"/>
        </w:rPr>
        <w:t xml:space="preserve">нформировать </w:t>
      </w:r>
      <w:r w:rsidR="00AB119D">
        <w:rPr>
          <w:rFonts w:ascii="Times New Roman" w:hAnsi="Times New Roman" w:cs="Times New Roman"/>
          <w:sz w:val="24"/>
          <w:szCs w:val="24"/>
        </w:rPr>
        <w:t>Руководство</w:t>
      </w:r>
      <w:r w:rsidR="00AB119D" w:rsidRPr="00D27073">
        <w:rPr>
          <w:rFonts w:ascii="Times New Roman" w:hAnsi="Times New Roman" w:cs="Times New Roman"/>
          <w:sz w:val="24"/>
          <w:szCs w:val="24"/>
        </w:rPr>
        <w:t xml:space="preserve"> </w:t>
      </w:r>
      <w:r w:rsidR="002B071D" w:rsidRPr="00D27073">
        <w:rPr>
          <w:rFonts w:ascii="Times New Roman" w:hAnsi="Times New Roman" w:cs="Times New Roman"/>
          <w:sz w:val="24"/>
          <w:szCs w:val="24"/>
        </w:rPr>
        <w:t>Общества о своей деятельности по их запросам</w:t>
      </w:r>
      <w:r w:rsidR="00D46298" w:rsidRPr="00D27073">
        <w:rPr>
          <w:rFonts w:ascii="Times New Roman" w:hAnsi="Times New Roman" w:cs="Times New Roman"/>
          <w:sz w:val="24"/>
          <w:szCs w:val="24"/>
        </w:rPr>
        <w:t>.</w:t>
      </w:r>
    </w:p>
    <w:p w14:paraId="1F138FDD" w14:textId="490F5DDE" w:rsidR="001728F5" w:rsidRPr="00D27073" w:rsidRDefault="006263A2" w:rsidP="00D27073">
      <w:pPr>
        <w:pStyle w:val="20"/>
        <w:autoSpaceDE/>
        <w:autoSpaceDN/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3">
        <w:rPr>
          <w:rFonts w:ascii="Times New Roman" w:hAnsi="Times New Roman" w:cs="Times New Roman"/>
          <w:sz w:val="24"/>
          <w:szCs w:val="24"/>
        </w:rPr>
        <w:t>8.2.7.</w:t>
      </w:r>
      <w:r w:rsidR="00ED1313" w:rsidRPr="00D27073">
        <w:rPr>
          <w:rFonts w:ascii="Times New Roman" w:hAnsi="Times New Roman" w:cs="Times New Roman"/>
          <w:sz w:val="24"/>
          <w:szCs w:val="24"/>
        </w:rPr>
        <w:t> </w:t>
      </w:r>
      <w:r w:rsidRPr="00D27073">
        <w:rPr>
          <w:rFonts w:ascii="Times New Roman" w:hAnsi="Times New Roman" w:cs="Times New Roman"/>
          <w:sz w:val="24"/>
          <w:szCs w:val="24"/>
        </w:rPr>
        <w:t> О</w:t>
      </w:r>
      <w:r w:rsidR="002B071D" w:rsidRPr="00D27073">
        <w:rPr>
          <w:rFonts w:ascii="Times New Roman" w:hAnsi="Times New Roman" w:cs="Times New Roman"/>
          <w:sz w:val="24"/>
          <w:szCs w:val="24"/>
        </w:rPr>
        <w:t xml:space="preserve">тчитываться перед </w:t>
      </w:r>
      <w:r w:rsidR="00D60480" w:rsidRPr="00D27073">
        <w:rPr>
          <w:rFonts w:ascii="Times New Roman" w:hAnsi="Times New Roman" w:cs="Times New Roman"/>
          <w:sz w:val="24"/>
          <w:szCs w:val="24"/>
        </w:rPr>
        <w:t>Советом директоров</w:t>
      </w:r>
      <w:r w:rsidR="00D60480" w:rsidRPr="00393FCB">
        <w:rPr>
          <w:rFonts w:ascii="Times New Roman" w:hAnsi="Times New Roman" w:cs="Times New Roman"/>
          <w:sz w:val="24"/>
          <w:szCs w:val="24"/>
        </w:rPr>
        <w:t xml:space="preserve"> </w:t>
      </w:r>
      <w:r w:rsidR="00D60480">
        <w:rPr>
          <w:rFonts w:ascii="Times New Roman" w:hAnsi="Times New Roman" w:cs="Times New Roman"/>
          <w:sz w:val="24"/>
          <w:szCs w:val="24"/>
        </w:rPr>
        <w:t>и</w:t>
      </w:r>
      <w:r w:rsidR="00D60480" w:rsidRPr="00D27073">
        <w:rPr>
          <w:rFonts w:ascii="Times New Roman" w:hAnsi="Times New Roman" w:cs="Times New Roman"/>
          <w:sz w:val="24"/>
          <w:szCs w:val="24"/>
        </w:rPr>
        <w:t xml:space="preserve"> </w:t>
      </w:r>
      <w:r w:rsidR="00A52AE7" w:rsidRPr="00D27073">
        <w:rPr>
          <w:rFonts w:ascii="Times New Roman" w:hAnsi="Times New Roman" w:cs="Times New Roman"/>
          <w:sz w:val="24"/>
          <w:szCs w:val="24"/>
        </w:rPr>
        <w:t>Г</w:t>
      </w:r>
      <w:r w:rsidR="00D03E54" w:rsidRPr="00D27073">
        <w:rPr>
          <w:rFonts w:ascii="Times New Roman" w:hAnsi="Times New Roman" w:cs="Times New Roman"/>
          <w:sz w:val="24"/>
          <w:szCs w:val="24"/>
        </w:rPr>
        <w:t xml:space="preserve">енеральным директором Общества </w:t>
      </w:r>
      <w:r w:rsidR="002B071D" w:rsidRPr="00D27073">
        <w:rPr>
          <w:rFonts w:ascii="Times New Roman" w:hAnsi="Times New Roman" w:cs="Times New Roman"/>
          <w:sz w:val="24"/>
          <w:szCs w:val="24"/>
        </w:rPr>
        <w:t>о результатах своей работы.</w:t>
      </w:r>
      <w:r w:rsidR="00F41956" w:rsidRPr="00D27073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4C82DDDD" w14:textId="77777777" w:rsidR="001728F5" w:rsidRPr="00D27073" w:rsidRDefault="001728F5" w:rsidP="00D27073">
      <w:pPr>
        <w:pStyle w:val="20"/>
        <w:autoSpaceDE/>
        <w:autoSpaceDN/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3">
        <w:rPr>
          <w:rFonts w:ascii="Times New Roman" w:hAnsi="Times New Roman" w:cs="Times New Roman"/>
          <w:sz w:val="24"/>
          <w:szCs w:val="24"/>
        </w:rPr>
        <w:t>8.3.</w:t>
      </w:r>
      <w:r w:rsidR="00ED1313" w:rsidRPr="00D27073">
        <w:rPr>
          <w:rFonts w:ascii="Times New Roman" w:hAnsi="Times New Roman" w:cs="Times New Roman"/>
          <w:sz w:val="24"/>
          <w:szCs w:val="24"/>
        </w:rPr>
        <w:t> </w:t>
      </w:r>
      <w:r w:rsidRPr="00D27073">
        <w:rPr>
          <w:rFonts w:ascii="Times New Roman" w:hAnsi="Times New Roman" w:cs="Times New Roman"/>
          <w:sz w:val="24"/>
          <w:szCs w:val="24"/>
        </w:rPr>
        <w:t xml:space="preserve"> </w:t>
      </w:r>
      <w:r w:rsidRPr="00D27073">
        <w:rPr>
          <w:rFonts w:ascii="Times New Roman" w:hAnsi="Times New Roman" w:cs="Times New Roman"/>
          <w:b/>
          <w:sz w:val="24"/>
          <w:szCs w:val="24"/>
        </w:rPr>
        <w:t>Член Комитета вправе</w:t>
      </w:r>
      <w:r w:rsidRPr="00D2707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3863330" w14:textId="616E2632" w:rsidR="001728F5" w:rsidRPr="00D27073" w:rsidRDefault="006263A2" w:rsidP="00D27073">
      <w:pPr>
        <w:pStyle w:val="20"/>
        <w:autoSpaceDE/>
        <w:autoSpaceDN/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3">
        <w:rPr>
          <w:rFonts w:ascii="Times New Roman" w:hAnsi="Times New Roman" w:cs="Times New Roman"/>
          <w:sz w:val="24"/>
          <w:szCs w:val="24"/>
        </w:rPr>
        <w:t>8.3.1. </w:t>
      </w:r>
      <w:r w:rsidR="00ED1313" w:rsidRPr="00D27073">
        <w:rPr>
          <w:rFonts w:ascii="Times New Roman" w:hAnsi="Times New Roman" w:cs="Times New Roman"/>
          <w:sz w:val="24"/>
          <w:szCs w:val="24"/>
        </w:rPr>
        <w:t> </w:t>
      </w:r>
      <w:r w:rsidRPr="00D27073">
        <w:rPr>
          <w:rFonts w:ascii="Times New Roman" w:hAnsi="Times New Roman" w:cs="Times New Roman"/>
          <w:sz w:val="24"/>
          <w:szCs w:val="24"/>
        </w:rPr>
        <w:t>З</w:t>
      </w:r>
      <w:r w:rsidR="001728F5" w:rsidRPr="00D27073">
        <w:rPr>
          <w:rFonts w:ascii="Times New Roman" w:hAnsi="Times New Roman" w:cs="Times New Roman"/>
          <w:sz w:val="24"/>
          <w:szCs w:val="24"/>
        </w:rPr>
        <w:t>апрашивать у должностных лиц и органов управления Общества документы, отчеты, объяснения и другую информацию (материалы), касающиеся вопросов компетенции Комитета, в устной и/или письменной форме</w:t>
      </w:r>
      <w:r w:rsidR="00D46298" w:rsidRPr="00D27073">
        <w:rPr>
          <w:rFonts w:ascii="Times New Roman" w:hAnsi="Times New Roman" w:cs="Times New Roman"/>
          <w:sz w:val="24"/>
          <w:szCs w:val="24"/>
        </w:rPr>
        <w:t>.</w:t>
      </w:r>
    </w:p>
    <w:p w14:paraId="5E66925A" w14:textId="6D90FABE" w:rsidR="001728F5" w:rsidRPr="00D27073" w:rsidRDefault="006263A2" w:rsidP="00D27073">
      <w:pPr>
        <w:pStyle w:val="20"/>
        <w:autoSpaceDE/>
        <w:autoSpaceDN/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3">
        <w:rPr>
          <w:rFonts w:ascii="Times New Roman" w:hAnsi="Times New Roman" w:cs="Times New Roman"/>
          <w:sz w:val="24"/>
          <w:szCs w:val="24"/>
        </w:rPr>
        <w:t>8.3.2. </w:t>
      </w:r>
      <w:r w:rsidR="00ED1313" w:rsidRPr="00D27073">
        <w:rPr>
          <w:rFonts w:ascii="Times New Roman" w:hAnsi="Times New Roman" w:cs="Times New Roman"/>
          <w:sz w:val="24"/>
          <w:szCs w:val="24"/>
        </w:rPr>
        <w:t> </w:t>
      </w:r>
      <w:r w:rsidRPr="00D27073">
        <w:rPr>
          <w:rFonts w:ascii="Times New Roman" w:hAnsi="Times New Roman" w:cs="Times New Roman"/>
          <w:sz w:val="24"/>
          <w:szCs w:val="24"/>
        </w:rPr>
        <w:t>В</w:t>
      </w:r>
      <w:r w:rsidR="001728F5" w:rsidRPr="00D27073">
        <w:rPr>
          <w:rFonts w:ascii="Times New Roman" w:hAnsi="Times New Roman" w:cs="Times New Roman"/>
          <w:sz w:val="24"/>
          <w:szCs w:val="24"/>
        </w:rPr>
        <w:t xml:space="preserve">носить предложения по формированию </w:t>
      </w:r>
      <w:r w:rsidR="00D60480">
        <w:rPr>
          <w:rFonts w:ascii="Times New Roman" w:hAnsi="Times New Roman" w:cs="Times New Roman"/>
          <w:sz w:val="24"/>
          <w:szCs w:val="24"/>
        </w:rPr>
        <w:t>П</w:t>
      </w:r>
      <w:r w:rsidR="001728F5" w:rsidRPr="00D27073">
        <w:rPr>
          <w:rFonts w:ascii="Times New Roman" w:hAnsi="Times New Roman" w:cs="Times New Roman"/>
          <w:sz w:val="24"/>
          <w:szCs w:val="24"/>
        </w:rPr>
        <w:t>лана работы Комитета, инициировать рассмотрение вопросов компетенции Комитета на заседаниях Комитета</w:t>
      </w:r>
      <w:r w:rsidR="00D46298" w:rsidRPr="00D27073">
        <w:rPr>
          <w:rFonts w:ascii="Times New Roman" w:hAnsi="Times New Roman" w:cs="Times New Roman"/>
          <w:sz w:val="24"/>
          <w:szCs w:val="24"/>
        </w:rPr>
        <w:t>.</w:t>
      </w:r>
    </w:p>
    <w:p w14:paraId="20095F56" w14:textId="59BC46AC" w:rsidR="001728F5" w:rsidRPr="00D27073" w:rsidRDefault="006263A2" w:rsidP="00D27073">
      <w:pPr>
        <w:pStyle w:val="20"/>
        <w:autoSpaceDE/>
        <w:autoSpaceDN/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3">
        <w:rPr>
          <w:rFonts w:ascii="Times New Roman" w:hAnsi="Times New Roman" w:cs="Times New Roman"/>
          <w:sz w:val="24"/>
          <w:szCs w:val="24"/>
        </w:rPr>
        <w:t>8.3.3.</w:t>
      </w:r>
      <w:r w:rsidR="00ED1313" w:rsidRPr="00D27073">
        <w:rPr>
          <w:rFonts w:ascii="Times New Roman" w:hAnsi="Times New Roman" w:cs="Times New Roman"/>
          <w:sz w:val="24"/>
          <w:szCs w:val="24"/>
        </w:rPr>
        <w:t> </w:t>
      </w:r>
      <w:r w:rsidRPr="00D27073">
        <w:rPr>
          <w:rFonts w:ascii="Times New Roman" w:hAnsi="Times New Roman" w:cs="Times New Roman"/>
          <w:sz w:val="24"/>
          <w:szCs w:val="24"/>
        </w:rPr>
        <w:t> П</w:t>
      </w:r>
      <w:r w:rsidR="001728F5" w:rsidRPr="00D27073">
        <w:rPr>
          <w:rFonts w:ascii="Times New Roman" w:hAnsi="Times New Roman" w:cs="Times New Roman"/>
          <w:sz w:val="24"/>
          <w:szCs w:val="24"/>
        </w:rPr>
        <w:t>риглашать руководителей, других должностных лиц и представителей внешних аудиторов на заседания Комитета</w:t>
      </w:r>
      <w:r w:rsidR="00D46298" w:rsidRPr="00D27073">
        <w:rPr>
          <w:rFonts w:ascii="Times New Roman" w:hAnsi="Times New Roman" w:cs="Times New Roman"/>
          <w:sz w:val="24"/>
          <w:szCs w:val="24"/>
        </w:rPr>
        <w:t>.</w:t>
      </w:r>
    </w:p>
    <w:p w14:paraId="229B3B83" w14:textId="77777777" w:rsidR="001728F5" w:rsidRPr="00D27073" w:rsidRDefault="006263A2" w:rsidP="00D27073">
      <w:pPr>
        <w:pStyle w:val="20"/>
        <w:autoSpaceDE/>
        <w:autoSpaceDN/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3">
        <w:rPr>
          <w:rFonts w:ascii="Times New Roman" w:hAnsi="Times New Roman" w:cs="Times New Roman"/>
          <w:sz w:val="24"/>
          <w:szCs w:val="24"/>
        </w:rPr>
        <w:t>8.3.4.</w:t>
      </w:r>
      <w:r w:rsidR="00ED1313" w:rsidRPr="00D27073">
        <w:rPr>
          <w:rFonts w:ascii="Times New Roman" w:hAnsi="Times New Roman" w:cs="Times New Roman"/>
          <w:sz w:val="24"/>
          <w:szCs w:val="24"/>
        </w:rPr>
        <w:t> </w:t>
      </w:r>
      <w:r w:rsidRPr="00D27073">
        <w:rPr>
          <w:rFonts w:ascii="Times New Roman" w:hAnsi="Times New Roman" w:cs="Times New Roman"/>
          <w:sz w:val="24"/>
          <w:szCs w:val="24"/>
        </w:rPr>
        <w:t> П</w:t>
      </w:r>
      <w:r w:rsidR="001728F5" w:rsidRPr="00D27073">
        <w:rPr>
          <w:rFonts w:ascii="Times New Roman" w:hAnsi="Times New Roman" w:cs="Times New Roman"/>
          <w:sz w:val="24"/>
          <w:szCs w:val="24"/>
        </w:rPr>
        <w:t xml:space="preserve">ользоваться услугами внешних экспертов и консультантов. </w:t>
      </w:r>
    </w:p>
    <w:p w14:paraId="3846DF31" w14:textId="77777777" w:rsidR="001728F5" w:rsidRPr="00D27073" w:rsidRDefault="001728F5" w:rsidP="00D27073">
      <w:pPr>
        <w:pStyle w:val="20"/>
        <w:autoSpaceDE/>
        <w:autoSpaceDN/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3">
        <w:rPr>
          <w:rFonts w:ascii="Times New Roman" w:hAnsi="Times New Roman" w:cs="Times New Roman"/>
          <w:sz w:val="24"/>
          <w:szCs w:val="24"/>
        </w:rPr>
        <w:t xml:space="preserve">8.4. </w:t>
      </w:r>
      <w:r w:rsidR="00ED1313" w:rsidRPr="00D27073">
        <w:rPr>
          <w:rFonts w:ascii="Times New Roman" w:hAnsi="Times New Roman" w:cs="Times New Roman"/>
          <w:sz w:val="24"/>
          <w:szCs w:val="24"/>
        </w:rPr>
        <w:t> </w:t>
      </w:r>
      <w:r w:rsidRPr="00D27073">
        <w:rPr>
          <w:rFonts w:ascii="Times New Roman" w:hAnsi="Times New Roman" w:cs="Times New Roman"/>
          <w:b/>
          <w:sz w:val="24"/>
          <w:szCs w:val="24"/>
        </w:rPr>
        <w:t>Член Комитета обязан</w:t>
      </w:r>
      <w:r w:rsidRPr="00D2707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1ED2309" w14:textId="26F00DA7" w:rsidR="001728F5" w:rsidRPr="00D27073" w:rsidRDefault="006263A2" w:rsidP="00D27073">
      <w:pPr>
        <w:pStyle w:val="20"/>
        <w:autoSpaceDE/>
        <w:autoSpaceDN/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3">
        <w:rPr>
          <w:rFonts w:ascii="Times New Roman" w:hAnsi="Times New Roman" w:cs="Times New Roman"/>
          <w:sz w:val="24"/>
          <w:szCs w:val="24"/>
        </w:rPr>
        <w:t>8.4.1.</w:t>
      </w:r>
      <w:r w:rsidR="00ED1313" w:rsidRPr="00D27073">
        <w:rPr>
          <w:rFonts w:ascii="Times New Roman" w:hAnsi="Times New Roman" w:cs="Times New Roman"/>
          <w:sz w:val="24"/>
          <w:szCs w:val="24"/>
        </w:rPr>
        <w:t> </w:t>
      </w:r>
      <w:r w:rsidRPr="00D27073">
        <w:rPr>
          <w:rFonts w:ascii="Times New Roman" w:hAnsi="Times New Roman" w:cs="Times New Roman"/>
          <w:sz w:val="24"/>
          <w:szCs w:val="24"/>
        </w:rPr>
        <w:t> У</w:t>
      </w:r>
      <w:r w:rsidR="001728F5" w:rsidRPr="00D27073">
        <w:rPr>
          <w:rFonts w:ascii="Times New Roman" w:hAnsi="Times New Roman" w:cs="Times New Roman"/>
          <w:sz w:val="24"/>
          <w:szCs w:val="24"/>
        </w:rPr>
        <w:t>частвовать в работе Комитета и присутствовать на его заседаниях, активно участвовать в рассмотрении вопросов, входящих в компетенцию Комитета</w:t>
      </w:r>
      <w:r w:rsidR="00D46298" w:rsidRPr="00D27073">
        <w:rPr>
          <w:rFonts w:ascii="Times New Roman" w:hAnsi="Times New Roman" w:cs="Times New Roman"/>
          <w:sz w:val="24"/>
          <w:szCs w:val="24"/>
        </w:rPr>
        <w:t>.</w:t>
      </w:r>
      <w:r w:rsidR="001728F5" w:rsidRPr="00D270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65C7A4" w14:textId="624878FD" w:rsidR="001728F5" w:rsidRPr="00D27073" w:rsidRDefault="006263A2" w:rsidP="00D27073">
      <w:pPr>
        <w:pStyle w:val="20"/>
        <w:autoSpaceDE/>
        <w:autoSpaceDN/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3">
        <w:rPr>
          <w:rFonts w:ascii="Times New Roman" w:hAnsi="Times New Roman" w:cs="Times New Roman"/>
          <w:sz w:val="24"/>
          <w:szCs w:val="24"/>
        </w:rPr>
        <w:t>8.4.2.</w:t>
      </w:r>
      <w:r w:rsidR="00ED1313" w:rsidRPr="00D27073">
        <w:rPr>
          <w:rFonts w:ascii="Times New Roman" w:hAnsi="Times New Roman" w:cs="Times New Roman"/>
          <w:sz w:val="24"/>
          <w:szCs w:val="24"/>
        </w:rPr>
        <w:t> </w:t>
      </w:r>
      <w:r w:rsidRPr="00D27073">
        <w:rPr>
          <w:rFonts w:ascii="Times New Roman" w:hAnsi="Times New Roman" w:cs="Times New Roman"/>
          <w:sz w:val="24"/>
          <w:szCs w:val="24"/>
        </w:rPr>
        <w:t> И</w:t>
      </w:r>
      <w:r w:rsidR="001728F5" w:rsidRPr="00D27073">
        <w:rPr>
          <w:rFonts w:ascii="Times New Roman" w:hAnsi="Times New Roman" w:cs="Times New Roman"/>
          <w:sz w:val="24"/>
          <w:szCs w:val="24"/>
        </w:rPr>
        <w:t>зучать документы, представляемые к зас</w:t>
      </w:r>
      <w:r w:rsidR="00A53FF3" w:rsidRPr="00D27073">
        <w:rPr>
          <w:rFonts w:ascii="Times New Roman" w:hAnsi="Times New Roman" w:cs="Times New Roman"/>
          <w:sz w:val="24"/>
          <w:szCs w:val="24"/>
        </w:rPr>
        <w:t xml:space="preserve">еданию и на </w:t>
      </w:r>
      <w:r w:rsidR="005217CC" w:rsidRPr="00D27073">
        <w:rPr>
          <w:rFonts w:ascii="Times New Roman" w:hAnsi="Times New Roman" w:cs="Times New Roman"/>
          <w:sz w:val="24"/>
          <w:szCs w:val="24"/>
        </w:rPr>
        <w:t xml:space="preserve">заседании Комитета, </w:t>
      </w:r>
      <w:r w:rsidR="001728F5" w:rsidRPr="00D27073">
        <w:rPr>
          <w:rFonts w:ascii="Times New Roman" w:hAnsi="Times New Roman" w:cs="Times New Roman"/>
          <w:sz w:val="24"/>
          <w:szCs w:val="24"/>
        </w:rPr>
        <w:t>и вырабатывать собственную позицию по каждому вопросу повестки дня</w:t>
      </w:r>
      <w:r w:rsidR="00D46298" w:rsidRPr="00D27073">
        <w:rPr>
          <w:rFonts w:ascii="Times New Roman" w:hAnsi="Times New Roman" w:cs="Times New Roman"/>
          <w:sz w:val="24"/>
          <w:szCs w:val="24"/>
        </w:rPr>
        <w:t>.</w:t>
      </w:r>
    </w:p>
    <w:p w14:paraId="48A8C155" w14:textId="38C88966" w:rsidR="001728F5" w:rsidRPr="00D27073" w:rsidRDefault="006263A2" w:rsidP="00D27073">
      <w:pPr>
        <w:pStyle w:val="20"/>
        <w:autoSpaceDE/>
        <w:autoSpaceDN/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3">
        <w:rPr>
          <w:rFonts w:ascii="Times New Roman" w:hAnsi="Times New Roman" w:cs="Times New Roman"/>
          <w:sz w:val="24"/>
          <w:szCs w:val="24"/>
        </w:rPr>
        <w:t>8.4.3.</w:t>
      </w:r>
      <w:r w:rsidR="00ED1313" w:rsidRPr="00D27073">
        <w:rPr>
          <w:rFonts w:ascii="Times New Roman" w:hAnsi="Times New Roman" w:cs="Times New Roman"/>
          <w:sz w:val="24"/>
          <w:szCs w:val="24"/>
        </w:rPr>
        <w:t> </w:t>
      </w:r>
      <w:r w:rsidRPr="00D27073">
        <w:rPr>
          <w:rFonts w:ascii="Times New Roman" w:hAnsi="Times New Roman" w:cs="Times New Roman"/>
          <w:sz w:val="24"/>
          <w:szCs w:val="24"/>
        </w:rPr>
        <w:t> Н</w:t>
      </w:r>
      <w:r w:rsidR="001728F5" w:rsidRPr="00D27073">
        <w:rPr>
          <w:rFonts w:ascii="Times New Roman" w:hAnsi="Times New Roman" w:cs="Times New Roman"/>
          <w:sz w:val="24"/>
          <w:szCs w:val="24"/>
        </w:rPr>
        <w:t>езамедлительно информировать Комитет о на</w:t>
      </w:r>
      <w:r w:rsidR="00E4629B" w:rsidRPr="00D27073">
        <w:rPr>
          <w:rFonts w:ascii="Times New Roman" w:hAnsi="Times New Roman" w:cs="Times New Roman"/>
          <w:sz w:val="24"/>
          <w:szCs w:val="24"/>
        </w:rPr>
        <w:t>личии личной заинтересо</w:t>
      </w:r>
      <w:r w:rsidR="003D1B93" w:rsidRPr="00D27073">
        <w:rPr>
          <w:rFonts w:ascii="Times New Roman" w:hAnsi="Times New Roman" w:cs="Times New Roman"/>
          <w:sz w:val="24"/>
          <w:szCs w:val="24"/>
        </w:rPr>
        <w:t>ванности</w:t>
      </w:r>
      <w:r w:rsidR="00D75960" w:rsidRPr="00D27073">
        <w:rPr>
          <w:rFonts w:ascii="Times New Roman" w:hAnsi="Times New Roman" w:cs="Times New Roman"/>
          <w:sz w:val="24"/>
          <w:szCs w:val="24"/>
        </w:rPr>
        <w:t xml:space="preserve"> </w:t>
      </w:r>
      <w:r w:rsidR="001728F5" w:rsidRPr="00D27073">
        <w:rPr>
          <w:rFonts w:ascii="Times New Roman" w:hAnsi="Times New Roman" w:cs="Times New Roman"/>
          <w:sz w:val="24"/>
          <w:szCs w:val="24"/>
        </w:rPr>
        <w:t>в принятии того или иного решения</w:t>
      </w:r>
      <w:r w:rsidR="00D46298" w:rsidRPr="00D27073">
        <w:rPr>
          <w:rFonts w:ascii="Times New Roman" w:hAnsi="Times New Roman" w:cs="Times New Roman"/>
          <w:sz w:val="24"/>
          <w:szCs w:val="24"/>
        </w:rPr>
        <w:t>.</w:t>
      </w:r>
    </w:p>
    <w:p w14:paraId="0D0DC328" w14:textId="004BD325" w:rsidR="001728F5" w:rsidRPr="00D27073" w:rsidRDefault="006263A2" w:rsidP="00D27073">
      <w:pPr>
        <w:pStyle w:val="20"/>
        <w:autoSpaceDE/>
        <w:autoSpaceDN/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3">
        <w:rPr>
          <w:rFonts w:ascii="Times New Roman" w:hAnsi="Times New Roman" w:cs="Times New Roman"/>
          <w:sz w:val="24"/>
          <w:szCs w:val="24"/>
        </w:rPr>
        <w:t>8.4.4. </w:t>
      </w:r>
      <w:r w:rsidR="00ED1313" w:rsidRPr="00D27073">
        <w:rPr>
          <w:rFonts w:ascii="Times New Roman" w:hAnsi="Times New Roman" w:cs="Times New Roman"/>
          <w:sz w:val="24"/>
          <w:szCs w:val="24"/>
        </w:rPr>
        <w:t> </w:t>
      </w:r>
      <w:r w:rsidRPr="00D27073">
        <w:rPr>
          <w:rFonts w:ascii="Times New Roman" w:hAnsi="Times New Roman" w:cs="Times New Roman"/>
          <w:sz w:val="24"/>
          <w:szCs w:val="24"/>
        </w:rPr>
        <w:t>И</w:t>
      </w:r>
      <w:r w:rsidR="001728F5" w:rsidRPr="00D27073">
        <w:rPr>
          <w:rFonts w:ascii="Times New Roman" w:hAnsi="Times New Roman" w:cs="Times New Roman"/>
          <w:sz w:val="24"/>
          <w:szCs w:val="24"/>
        </w:rPr>
        <w:t>збегать действий, которые могут скомпрометировать Комитет или поставить под вопрос профессионализм его членов</w:t>
      </w:r>
      <w:r w:rsidR="00D46298" w:rsidRPr="00D27073">
        <w:rPr>
          <w:rFonts w:ascii="Times New Roman" w:hAnsi="Times New Roman" w:cs="Times New Roman"/>
          <w:sz w:val="24"/>
          <w:szCs w:val="24"/>
        </w:rPr>
        <w:t>.</w:t>
      </w:r>
    </w:p>
    <w:p w14:paraId="640490DF" w14:textId="2681CD1A" w:rsidR="001728F5" w:rsidRPr="00D27073" w:rsidRDefault="006263A2" w:rsidP="00D27073">
      <w:pPr>
        <w:pStyle w:val="20"/>
        <w:autoSpaceDE/>
        <w:autoSpaceDN/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3">
        <w:rPr>
          <w:rFonts w:ascii="Times New Roman" w:hAnsi="Times New Roman" w:cs="Times New Roman"/>
          <w:sz w:val="24"/>
          <w:szCs w:val="24"/>
        </w:rPr>
        <w:t>8.4.5. </w:t>
      </w:r>
      <w:r w:rsidR="00ED1313" w:rsidRPr="00D27073">
        <w:rPr>
          <w:rFonts w:ascii="Times New Roman" w:hAnsi="Times New Roman" w:cs="Times New Roman"/>
          <w:sz w:val="24"/>
          <w:szCs w:val="24"/>
        </w:rPr>
        <w:t> </w:t>
      </w:r>
      <w:r w:rsidRPr="00D27073">
        <w:rPr>
          <w:rFonts w:ascii="Times New Roman" w:hAnsi="Times New Roman" w:cs="Times New Roman"/>
          <w:sz w:val="24"/>
          <w:szCs w:val="24"/>
        </w:rPr>
        <w:t>И</w:t>
      </w:r>
      <w:r w:rsidR="001728F5" w:rsidRPr="00D27073">
        <w:rPr>
          <w:rFonts w:ascii="Times New Roman" w:hAnsi="Times New Roman" w:cs="Times New Roman"/>
          <w:sz w:val="24"/>
          <w:szCs w:val="24"/>
        </w:rPr>
        <w:t xml:space="preserve">нформировать </w:t>
      </w:r>
      <w:r w:rsidR="00096EA5" w:rsidRPr="00D27073">
        <w:rPr>
          <w:rFonts w:ascii="Times New Roman" w:hAnsi="Times New Roman" w:cs="Times New Roman"/>
          <w:sz w:val="24"/>
          <w:szCs w:val="24"/>
        </w:rPr>
        <w:t xml:space="preserve">Совет директоров </w:t>
      </w:r>
      <w:r w:rsidR="00096EA5">
        <w:rPr>
          <w:rFonts w:ascii="Times New Roman" w:hAnsi="Times New Roman" w:cs="Times New Roman"/>
          <w:sz w:val="24"/>
          <w:szCs w:val="24"/>
        </w:rPr>
        <w:t xml:space="preserve">и </w:t>
      </w:r>
      <w:r w:rsidR="008F7177" w:rsidRPr="00D27073">
        <w:rPr>
          <w:rFonts w:ascii="Times New Roman" w:hAnsi="Times New Roman" w:cs="Times New Roman"/>
          <w:sz w:val="24"/>
          <w:szCs w:val="24"/>
        </w:rPr>
        <w:t>Генерального директора</w:t>
      </w:r>
      <w:r w:rsidR="001728F5" w:rsidRPr="00D27073">
        <w:rPr>
          <w:rFonts w:ascii="Times New Roman" w:hAnsi="Times New Roman" w:cs="Times New Roman"/>
          <w:sz w:val="24"/>
          <w:szCs w:val="24"/>
        </w:rPr>
        <w:t xml:space="preserve"> Общества</w:t>
      </w:r>
      <w:r w:rsidR="00F772A4" w:rsidRPr="00D27073">
        <w:rPr>
          <w:rFonts w:ascii="Times New Roman" w:hAnsi="Times New Roman" w:cs="Times New Roman"/>
          <w:sz w:val="24"/>
          <w:szCs w:val="24"/>
        </w:rPr>
        <w:t xml:space="preserve"> </w:t>
      </w:r>
      <w:r w:rsidR="001728F5" w:rsidRPr="00D27073">
        <w:rPr>
          <w:rFonts w:ascii="Times New Roman" w:hAnsi="Times New Roman" w:cs="Times New Roman"/>
          <w:sz w:val="24"/>
          <w:szCs w:val="24"/>
        </w:rPr>
        <w:t>о во</w:t>
      </w:r>
      <w:r w:rsidR="00F43786" w:rsidRPr="00D27073">
        <w:rPr>
          <w:rFonts w:ascii="Times New Roman" w:hAnsi="Times New Roman" w:cs="Times New Roman"/>
          <w:sz w:val="24"/>
          <w:szCs w:val="24"/>
        </w:rPr>
        <w:t xml:space="preserve">зникновении конфликта интересов </w:t>
      </w:r>
      <w:r w:rsidR="00E4629B" w:rsidRPr="00D27073">
        <w:rPr>
          <w:rFonts w:ascii="Times New Roman" w:hAnsi="Times New Roman" w:cs="Times New Roman"/>
          <w:sz w:val="24"/>
          <w:szCs w:val="24"/>
        </w:rPr>
        <w:t>в связи</w:t>
      </w:r>
      <w:r w:rsidR="00A53FF3" w:rsidRPr="00D27073">
        <w:rPr>
          <w:rFonts w:ascii="Times New Roman" w:hAnsi="Times New Roman" w:cs="Times New Roman"/>
          <w:sz w:val="24"/>
          <w:szCs w:val="24"/>
        </w:rPr>
        <w:t xml:space="preserve"> </w:t>
      </w:r>
      <w:r w:rsidR="001728F5" w:rsidRPr="00D27073">
        <w:rPr>
          <w:rFonts w:ascii="Times New Roman" w:hAnsi="Times New Roman" w:cs="Times New Roman"/>
          <w:sz w:val="24"/>
          <w:szCs w:val="24"/>
        </w:rPr>
        <w:t>с решениями, которые приняты или должны быть приняты Комитетом</w:t>
      </w:r>
      <w:r w:rsidR="00D46298" w:rsidRPr="00D27073">
        <w:rPr>
          <w:rFonts w:ascii="Times New Roman" w:hAnsi="Times New Roman" w:cs="Times New Roman"/>
          <w:sz w:val="24"/>
          <w:szCs w:val="24"/>
        </w:rPr>
        <w:t>.</w:t>
      </w:r>
    </w:p>
    <w:p w14:paraId="1E36B5D2" w14:textId="464C1CF6" w:rsidR="001728F5" w:rsidRPr="00D27073" w:rsidRDefault="006263A2" w:rsidP="00D27073">
      <w:pPr>
        <w:pStyle w:val="20"/>
        <w:autoSpaceDE/>
        <w:autoSpaceDN/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3">
        <w:rPr>
          <w:rFonts w:ascii="Times New Roman" w:hAnsi="Times New Roman" w:cs="Times New Roman"/>
          <w:sz w:val="24"/>
          <w:szCs w:val="24"/>
        </w:rPr>
        <w:t>8.4.6. </w:t>
      </w:r>
      <w:r w:rsidR="00ED1313" w:rsidRPr="00D27073">
        <w:rPr>
          <w:rFonts w:ascii="Times New Roman" w:hAnsi="Times New Roman" w:cs="Times New Roman"/>
          <w:sz w:val="24"/>
          <w:szCs w:val="24"/>
        </w:rPr>
        <w:t> </w:t>
      </w:r>
      <w:r w:rsidRPr="00D27073">
        <w:rPr>
          <w:rFonts w:ascii="Times New Roman" w:hAnsi="Times New Roman" w:cs="Times New Roman"/>
          <w:sz w:val="24"/>
          <w:szCs w:val="24"/>
        </w:rPr>
        <w:t>П</w:t>
      </w:r>
      <w:r w:rsidR="001728F5" w:rsidRPr="00D27073">
        <w:rPr>
          <w:rFonts w:ascii="Times New Roman" w:hAnsi="Times New Roman" w:cs="Times New Roman"/>
          <w:sz w:val="24"/>
          <w:szCs w:val="24"/>
        </w:rPr>
        <w:t>ринимать меры по повышению своей профессиональной подготовки в сферах компетенции Комитета</w:t>
      </w:r>
      <w:r w:rsidR="00D46298" w:rsidRPr="00D27073">
        <w:rPr>
          <w:rFonts w:ascii="Times New Roman" w:hAnsi="Times New Roman" w:cs="Times New Roman"/>
          <w:sz w:val="24"/>
          <w:szCs w:val="24"/>
        </w:rPr>
        <w:t>.</w:t>
      </w:r>
    </w:p>
    <w:p w14:paraId="33EA07F7" w14:textId="25D8A19D" w:rsidR="001728F5" w:rsidRPr="00D27073" w:rsidRDefault="006263A2" w:rsidP="00D27073">
      <w:pPr>
        <w:pStyle w:val="20"/>
        <w:autoSpaceDE/>
        <w:autoSpaceDN/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3">
        <w:rPr>
          <w:rFonts w:ascii="Times New Roman" w:hAnsi="Times New Roman" w:cs="Times New Roman"/>
          <w:sz w:val="24"/>
          <w:szCs w:val="24"/>
        </w:rPr>
        <w:t>8.4.7.</w:t>
      </w:r>
      <w:r w:rsidR="00ED1313" w:rsidRPr="00D27073">
        <w:rPr>
          <w:rFonts w:ascii="Times New Roman" w:hAnsi="Times New Roman" w:cs="Times New Roman"/>
          <w:sz w:val="24"/>
          <w:szCs w:val="24"/>
        </w:rPr>
        <w:t> </w:t>
      </w:r>
      <w:r w:rsidRPr="00D27073">
        <w:rPr>
          <w:rFonts w:ascii="Times New Roman" w:hAnsi="Times New Roman" w:cs="Times New Roman"/>
          <w:sz w:val="24"/>
          <w:szCs w:val="24"/>
        </w:rPr>
        <w:t> Х</w:t>
      </w:r>
      <w:r w:rsidR="001728F5" w:rsidRPr="00D27073">
        <w:rPr>
          <w:rFonts w:ascii="Times New Roman" w:hAnsi="Times New Roman" w:cs="Times New Roman"/>
          <w:sz w:val="24"/>
          <w:szCs w:val="24"/>
        </w:rPr>
        <w:t>ранить коммерческую и иную охраняемую законом тайну, а также не разглашать ставшие ему известными в связи с работой в Комитете сведения, содержание коммерческую тайну, инсайдерскую или иную конфиденциальную информацию в соответствии с законодательством РФ и внутренними документами Общества</w:t>
      </w:r>
      <w:r w:rsidR="00D46298" w:rsidRPr="00D27073">
        <w:rPr>
          <w:rFonts w:ascii="Times New Roman" w:hAnsi="Times New Roman" w:cs="Times New Roman"/>
          <w:sz w:val="24"/>
          <w:szCs w:val="24"/>
        </w:rPr>
        <w:t>.</w:t>
      </w:r>
    </w:p>
    <w:p w14:paraId="24604D14" w14:textId="0E4B1981" w:rsidR="001728F5" w:rsidRPr="00D27073" w:rsidRDefault="006263A2" w:rsidP="00D27073">
      <w:pPr>
        <w:pStyle w:val="20"/>
        <w:autoSpaceDE/>
        <w:autoSpaceDN/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3">
        <w:rPr>
          <w:rFonts w:ascii="Times New Roman" w:hAnsi="Times New Roman" w:cs="Times New Roman"/>
          <w:sz w:val="24"/>
          <w:szCs w:val="24"/>
        </w:rPr>
        <w:t>8.4.8</w:t>
      </w:r>
      <w:r w:rsidR="001728F5" w:rsidRPr="00D27073">
        <w:rPr>
          <w:rFonts w:ascii="Times New Roman" w:hAnsi="Times New Roman" w:cs="Times New Roman"/>
          <w:sz w:val="24"/>
          <w:szCs w:val="24"/>
        </w:rPr>
        <w:t xml:space="preserve"> </w:t>
      </w:r>
      <w:r w:rsidRPr="00D27073">
        <w:rPr>
          <w:rFonts w:ascii="Times New Roman" w:hAnsi="Times New Roman" w:cs="Times New Roman"/>
          <w:sz w:val="24"/>
          <w:szCs w:val="24"/>
        </w:rPr>
        <w:t>И</w:t>
      </w:r>
      <w:r w:rsidR="001728F5" w:rsidRPr="00D27073">
        <w:rPr>
          <w:rFonts w:ascii="Times New Roman" w:hAnsi="Times New Roman" w:cs="Times New Roman"/>
          <w:sz w:val="24"/>
          <w:szCs w:val="24"/>
        </w:rPr>
        <w:t xml:space="preserve">сполнять поручения председателя Комитета. </w:t>
      </w:r>
    </w:p>
    <w:p w14:paraId="1D79B509" w14:textId="3D3DE2DA" w:rsidR="001728F5" w:rsidRPr="00D27073" w:rsidRDefault="00196D24" w:rsidP="00D27073">
      <w:pPr>
        <w:pStyle w:val="20"/>
        <w:autoSpaceDE/>
        <w:autoSpaceDN/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73">
        <w:rPr>
          <w:rFonts w:ascii="Times New Roman" w:hAnsi="Times New Roman" w:cs="Times New Roman"/>
          <w:sz w:val="24"/>
          <w:szCs w:val="24"/>
        </w:rPr>
        <w:t>8.5.</w:t>
      </w:r>
      <w:r w:rsidR="00D03E54" w:rsidRPr="00D27073">
        <w:rPr>
          <w:rFonts w:ascii="Times New Roman" w:hAnsi="Times New Roman" w:cs="Times New Roman"/>
          <w:sz w:val="24"/>
          <w:szCs w:val="24"/>
        </w:rPr>
        <w:t> </w:t>
      </w:r>
      <w:r w:rsidR="00ED1313" w:rsidRPr="00D27073">
        <w:rPr>
          <w:rFonts w:ascii="Times New Roman" w:hAnsi="Times New Roman" w:cs="Times New Roman"/>
          <w:sz w:val="24"/>
          <w:szCs w:val="24"/>
        </w:rPr>
        <w:t> </w:t>
      </w:r>
      <w:r w:rsidR="001728F5" w:rsidRPr="00D27073">
        <w:rPr>
          <w:rFonts w:ascii="Times New Roman" w:hAnsi="Times New Roman" w:cs="Times New Roman"/>
          <w:bCs/>
          <w:sz w:val="24"/>
          <w:szCs w:val="24"/>
        </w:rPr>
        <w:t>Члены Комитета</w:t>
      </w:r>
      <w:r w:rsidR="001728F5" w:rsidRPr="00D27073">
        <w:rPr>
          <w:rFonts w:ascii="Times New Roman" w:hAnsi="Times New Roman" w:cs="Times New Roman"/>
          <w:sz w:val="24"/>
          <w:szCs w:val="24"/>
        </w:rPr>
        <w:t xml:space="preserve"> несут ответственность в соответствии с законодательством Российской </w:t>
      </w:r>
      <w:r w:rsidR="009B3ED2" w:rsidRPr="00D27073">
        <w:rPr>
          <w:rFonts w:ascii="Times New Roman" w:hAnsi="Times New Roman" w:cs="Times New Roman"/>
          <w:sz w:val="24"/>
          <w:szCs w:val="24"/>
        </w:rPr>
        <w:t>Ф</w:t>
      </w:r>
      <w:r w:rsidR="001728F5" w:rsidRPr="00D27073">
        <w:rPr>
          <w:rFonts w:ascii="Times New Roman" w:hAnsi="Times New Roman" w:cs="Times New Roman"/>
          <w:sz w:val="24"/>
          <w:szCs w:val="24"/>
        </w:rPr>
        <w:t xml:space="preserve">едерации.  </w:t>
      </w:r>
    </w:p>
    <w:sectPr w:rsidR="001728F5" w:rsidRPr="00D27073" w:rsidSect="000815D9">
      <w:headerReference w:type="default" r:id="rId8"/>
      <w:footerReference w:type="default" r:id="rId9"/>
      <w:pgSz w:w="11906" w:h="16838"/>
      <w:pgMar w:top="1258" w:right="850" w:bottom="719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B0778" w14:textId="77777777" w:rsidR="00285281" w:rsidRDefault="00285281">
      <w:r>
        <w:separator/>
      </w:r>
    </w:p>
  </w:endnote>
  <w:endnote w:type="continuationSeparator" w:id="0">
    <w:p w14:paraId="1D8B6596" w14:textId="77777777" w:rsidR="00285281" w:rsidRDefault="00285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AA4EB" w14:textId="1E5BECC6" w:rsidR="0026323B" w:rsidRDefault="00E411F2" w:rsidP="002630B0">
    <w:pPr>
      <w:pStyle w:val="a4"/>
      <w:jc w:val="right"/>
    </w:pPr>
    <w:r>
      <w:rPr>
        <w:rStyle w:val="a5"/>
      </w:rPr>
      <w:fldChar w:fldCharType="begin"/>
    </w:r>
    <w:r w:rsidR="0026323B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5217CC">
      <w:rPr>
        <w:rStyle w:val="a5"/>
        <w:noProof/>
      </w:rPr>
      <w:t>8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70251" w14:textId="77777777" w:rsidR="00285281" w:rsidRDefault="00285281">
      <w:r>
        <w:separator/>
      </w:r>
    </w:p>
  </w:footnote>
  <w:footnote w:type="continuationSeparator" w:id="0">
    <w:p w14:paraId="0E840429" w14:textId="77777777" w:rsidR="00285281" w:rsidRDefault="00285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59975" w14:textId="77777777" w:rsidR="0026323B" w:rsidRPr="00606514" w:rsidRDefault="0026323B" w:rsidP="00606514">
    <w:pPr>
      <w:pStyle w:val="a3"/>
      <w:jc w:val="right"/>
      <w:rPr>
        <w:color w:val="333333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73233B"/>
    <w:multiLevelType w:val="singleLevel"/>
    <w:tmpl w:val="DD46798A"/>
    <w:lvl w:ilvl="0">
      <w:start w:val="1"/>
      <w:numFmt w:val="decimal"/>
      <w:lvlText w:val="3.%1."/>
      <w:lvlJc w:val="left"/>
      <w:pPr>
        <w:tabs>
          <w:tab w:val="num" w:pos="720"/>
        </w:tabs>
        <w:ind w:left="360" w:hanging="360"/>
      </w:pPr>
    </w:lvl>
  </w:abstractNum>
  <w:abstractNum w:abstractNumId="2" w15:restartNumberingAfterBreak="0">
    <w:nsid w:val="03F2186D"/>
    <w:multiLevelType w:val="singleLevel"/>
    <w:tmpl w:val="192AB570"/>
    <w:lvl w:ilvl="0">
      <w:start w:val="1"/>
      <w:numFmt w:val="decimal"/>
      <w:lvlText w:val="8.%1."/>
      <w:lvlJc w:val="left"/>
      <w:pPr>
        <w:tabs>
          <w:tab w:val="num" w:pos="1060"/>
        </w:tabs>
        <w:ind w:left="360" w:hanging="20"/>
      </w:pPr>
    </w:lvl>
  </w:abstractNum>
  <w:abstractNum w:abstractNumId="3" w15:restartNumberingAfterBreak="0">
    <w:nsid w:val="05F81AD9"/>
    <w:multiLevelType w:val="hybridMultilevel"/>
    <w:tmpl w:val="48624C4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62A1DD1"/>
    <w:multiLevelType w:val="hybridMultilevel"/>
    <w:tmpl w:val="388E278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 w15:restartNumberingAfterBreak="0">
    <w:nsid w:val="09095196"/>
    <w:multiLevelType w:val="multilevel"/>
    <w:tmpl w:val="5D18E48A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AF51B22"/>
    <w:multiLevelType w:val="hybridMultilevel"/>
    <w:tmpl w:val="19EE0B1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BFD2A9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0C6E0E7B"/>
    <w:multiLevelType w:val="hybridMultilevel"/>
    <w:tmpl w:val="8CF05988"/>
    <w:lvl w:ilvl="0" w:tplc="F61C366C">
      <w:start w:val="1"/>
      <w:numFmt w:val="decimal"/>
      <w:lvlText w:val="6.1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061CBD"/>
    <w:multiLevelType w:val="hybridMultilevel"/>
    <w:tmpl w:val="37C4CF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E935D8"/>
    <w:multiLevelType w:val="multilevel"/>
    <w:tmpl w:val="983E05F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1" w15:restartNumberingAfterBreak="0">
    <w:nsid w:val="120E5C01"/>
    <w:multiLevelType w:val="multilevel"/>
    <w:tmpl w:val="D8525F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7072F0C"/>
    <w:multiLevelType w:val="hybridMultilevel"/>
    <w:tmpl w:val="3F6EEA0A"/>
    <w:lvl w:ilvl="0" w:tplc="F70AF1D6">
      <w:start w:val="1"/>
      <w:numFmt w:val="decimal"/>
      <w:lvlText w:val="4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A46032"/>
    <w:multiLevelType w:val="hybridMultilevel"/>
    <w:tmpl w:val="3CEA5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9F4B52"/>
    <w:multiLevelType w:val="multilevel"/>
    <w:tmpl w:val="677A3A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2623A5B"/>
    <w:multiLevelType w:val="multilevel"/>
    <w:tmpl w:val="D8525F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645548B"/>
    <w:multiLevelType w:val="multilevel"/>
    <w:tmpl w:val="24ECE0C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9834490"/>
    <w:multiLevelType w:val="multilevel"/>
    <w:tmpl w:val="D8525F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A6F1910"/>
    <w:multiLevelType w:val="hybridMultilevel"/>
    <w:tmpl w:val="3C4A5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983EFF"/>
    <w:multiLevelType w:val="multilevel"/>
    <w:tmpl w:val="D8525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B1D3022"/>
    <w:multiLevelType w:val="singleLevel"/>
    <w:tmpl w:val="33EEA2AC"/>
    <w:lvl w:ilvl="0">
      <w:start w:val="1"/>
      <w:numFmt w:val="decimal"/>
      <w:lvlText w:val="1.%1."/>
      <w:lvlJc w:val="left"/>
      <w:pPr>
        <w:tabs>
          <w:tab w:val="num" w:pos="720"/>
        </w:tabs>
        <w:ind w:left="360" w:hanging="360"/>
      </w:pPr>
    </w:lvl>
  </w:abstractNum>
  <w:abstractNum w:abstractNumId="21" w15:restartNumberingAfterBreak="0">
    <w:nsid w:val="2C77039F"/>
    <w:multiLevelType w:val="multilevel"/>
    <w:tmpl w:val="20909FB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2CE75F3E"/>
    <w:multiLevelType w:val="hybridMultilevel"/>
    <w:tmpl w:val="3EC0A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36762A"/>
    <w:multiLevelType w:val="singleLevel"/>
    <w:tmpl w:val="2D80D194"/>
    <w:lvl w:ilvl="0">
      <w:start w:val="1"/>
      <w:numFmt w:val="decimal"/>
      <w:lvlText w:val="9.%1."/>
      <w:lvlJc w:val="left"/>
      <w:pPr>
        <w:tabs>
          <w:tab w:val="num" w:pos="1117"/>
        </w:tabs>
        <w:ind w:left="360" w:firstLine="37"/>
      </w:pPr>
    </w:lvl>
  </w:abstractNum>
  <w:abstractNum w:abstractNumId="24" w15:restartNumberingAfterBreak="0">
    <w:nsid w:val="31E85ECC"/>
    <w:multiLevelType w:val="singleLevel"/>
    <w:tmpl w:val="C85E5138"/>
    <w:lvl w:ilvl="0">
      <w:start w:val="1"/>
      <w:numFmt w:val="decimal"/>
      <w:lvlText w:val="6.%1."/>
      <w:lvlJc w:val="left"/>
      <w:pPr>
        <w:tabs>
          <w:tab w:val="num" w:pos="1534"/>
        </w:tabs>
        <w:ind w:left="1534" w:hanging="454"/>
      </w:pPr>
    </w:lvl>
  </w:abstractNum>
  <w:abstractNum w:abstractNumId="25" w15:restartNumberingAfterBreak="0">
    <w:nsid w:val="356E761D"/>
    <w:multiLevelType w:val="singleLevel"/>
    <w:tmpl w:val="648E251E"/>
    <w:lvl w:ilvl="0">
      <w:start w:val="1"/>
      <w:numFmt w:val="decimal"/>
      <w:lvlText w:val="5.%1."/>
      <w:lvlJc w:val="left"/>
      <w:pPr>
        <w:tabs>
          <w:tab w:val="num" w:pos="1260"/>
        </w:tabs>
        <w:ind w:left="900" w:hanging="360"/>
      </w:pPr>
    </w:lvl>
  </w:abstractNum>
  <w:abstractNum w:abstractNumId="26" w15:restartNumberingAfterBreak="0">
    <w:nsid w:val="380A1FFF"/>
    <w:multiLevelType w:val="hybridMultilevel"/>
    <w:tmpl w:val="63C6FFA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7" w15:restartNumberingAfterBreak="0">
    <w:nsid w:val="3B9F0F6D"/>
    <w:multiLevelType w:val="multilevel"/>
    <w:tmpl w:val="D8525F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BDD4F56"/>
    <w:multiLevelType w:val="hybridMultilevel"/>
    <w:tmpl w:val="A282D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EE64CE"/>
    <w:multiLevelType w:val="hybridMultilevel"/>
    <w:tmpl w:val="1B5046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C606ECB"/>
    <w:multiLevelType w:val="hybridMultilevel"/>
    <w:tmpl w:val="75A60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A51B80"/>
    <w:multiLevelType w:val="hybridMultilevel"/>
    <w:tmpl w:val="6C7C5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724D31"/>
    <w:multiLevelType w:val="singleLevel"/>
    <w:tmpl w:val="AD52C0BA"/>
    <w:lvl w:ilvl="0"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</w:abstractNum>
  <w:abstractNum w:abstractNumId="33" w15:restartNumberingAfterBreak="0">
    <w:nsid w:val="3F1E220B"/>
    <w:multiLevelType w:val="hybridMultilevel"/>
    <w:tmpl w:val="5740B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10F1ED9"/>
    <w:multiLevelType w:val="hybridMultilevel"/>
    <w:tmpl w:val="651A0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6E40ED"/>
    <w:multiLevelType w:val="singleLevel"/>
    <w:tmpl w:val="FE84AD2C"/>
    <w:lvl w:ilvl="0">
      <w:start w:val="1"/>
      <w:numFmt w:val="decimal"/>
      <w:lvlText w:val="7.%1."/>
      <w:lvlJc w:val="left"/>
      <w:pPr>
        <w:tabs>
          <w:tab w:val="num" w:pos="720"/>
        </w:tabs>
        <w:ind w:left="76" w:hanging="76"/>
      </w:pPr>
    </w:lvl>
  </w:abstractNum>
  <w:abstractNum w:abstractNumId="36" w15:restartNumberingAfterBreak="0">
    <w:nsid w:val="48EB35DF"/>
    <w:multiLevelType w:val="singleLevel"/>
    <w:tmpl w:val="AD52C0BA"/>
    <w:lvl w:ilvl="0"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</w:abstractNum>
  <w:abstractNum w:abstractNumId="37" w15:restartNumberingAfterBreak="0">
    <w:nsid w:val="4D7C41B0"/>
    <w:multiLevelType w:val="hybridMultilevel"/>
    <w:tmpl w:val="828EF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E3678C"/>
    <w:multiLevelType w:val="multilevel"/>
    <w:tmpl w:val="473088E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520677D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545D3D6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 w15:restartNumberingAfterBreak="0">
    <w:nsid w:val="57483AE1"/>
    <w:multiLevelType w:val="hybridMultilevel"/>
    <w:tmpl w:val="81DC3C66"/>
    <w:lvl w:ilvl="0" w:tplc="CCD489CE">
      <w:start w:val="1"/>
      <w:numFmt w:val="decimal"/>
      <w:lvlText w:val="%1."/>
      <w:lvlJc w:val="left"/>
      <w:pPr>
        <w:ind w:left="786" w:hanging="360"/>
      </w:pPr>
      <w:rPr>
        <w:rFonts w:ascii="Cambria" w:hAnsi="Cambria" w:cs="Cambr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544B9C"/>
    <w:multiLevelType w:val="multilevel"/>
    <w:tmpl w:val="C166041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5AC50A1C"/>
    <w:multiLevelType w:val="singleLevel"/>
    <w:tmpl w:val="AECC4B8E"/>
    <w:lvl w:ilvl="0">
      <w:start w:val="1"/>
      <w:numFmt w:val="decimal"/>
      <w:lvlText w:val="2.%1."/>
      <w:lvlJc w:val="left"/>
      <w:pPr>
        <w:tabs>
          <w:tab w:val="num" w:pos="720"/>
        </w:tabs>
        <w:ind w:left="360" w:hanging="360"/>
      </w:pPr>
    </w:lvl>
  </w:abstractNum>
  <w:abstractNum w:abstractNumId="44" w15:restartNumberingAfterBreak="0">
    <w:nsid w:val="5B674BD0"/>
    <w:multiLevelType w:val="multilevel"/>
    <w:tmpl w:val="D8525F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5CD818F2"/>
    <w:multiLevelType w:val="multilevel"/>
    <w:tmpl w:val="287698CE"/>
    <w:lvl w:ilvl="0">
      <w:start w:val="1"/>
      <w:numFmt w:val="decimal"/>
      <w:lvlText w:val="3.%1."/>
      <w:lvlJc w:val="left"/>
      <w:pPr>
        <w:tabs>
          <w:tab w:val="num" w:pos="162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6" w15:restartNumberingAfterBreak="0">
    <w:nsid w:val="5CF60EB9"/>
    <w:multiLevelType w:val="hybridMultilevel"/>
    <w:tmpl w:val="E5487AA0"/>
    <w:lvl w:ilvl="0" w:tplc="C6F6440A">
      <w:start w:val="1"/>
      <w:numFmt w:val="decimal"/>
      <w:lvlText w:val="2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ED62A1"/>
    <w:multiLevelType w:val="multilevel"/>
    <w:tmpl w:val="D8525F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5F4B0D53"/>
    <w:multiLevelType w:val="hybridMultilevel"/>
    <w:tmpl w:val="E70A3068"/>
    <w:lvl w:ilvl="0" w:tplc="E85802F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612A57A2"/>
    <w:multiLevelType w:val="multilevel"/>
    <w:tmpl w:val="677A3A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0" w15:restartNumberingAfterBreak="0">
    <w:nsid w:val="69FB1164"/>
    <w:multiLevelType w:val="hybridMultilevel"/>
    <w:tmpl w:val="B450E962"/>
    <w:lvl w:ilvl="0" w:tplc="48A2BF2E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1" w15:restartNumberingAfterBreak="0">
    <w:nsid w:val="6A17342B"/>
    <w:multiLevelType w:val="hybridMultilevel"/>
    <w:tmpl w:val="8E165CF6"/>
    <w:lvl w:ilvl="0" w:tplc="DEC2382E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EB7B09"/>
    <w:multiLevelType w:val="hybridMultilevel"/>
    <w:tmpl w:val="E5EC2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720E3F"/>
    <w:multiLevelType w:val="singleLevel"/>
    <w:tmpl w:val="397E158C"/>
    <w:lvl w:ilvl="0">
      <w:start w:val="1"/>
      <w:numFmt w:val="decimal"/>
      <w:lvlText w:val="4.%1."/>
      <w:lvlJc w:val="left"/>
      <w:pPr>
        <w:tabs>
          <w:tab w:val="num" w:pos="720"/>
        </w:tabs>
        <w:ind w:left="360" w:hanging="360"/>
      </w:pPr>
    </w:lvl>
  </w:abstractNum>
  <w:abstractNum w:abstractNumId="54" w15:restartNumberingAfterBreak="0">
    <w:nsid w:val="72D3506C"/>
    <w:multiLevelType w:val="multilevel"/>
    <w:tmpl w:val="D8525F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5" w15:restartNumberingAfterBreak="0">
    <w:nsid w:val="74EA177F"/>
    <w:multiLevelType w:val="multilevel"/>
    <w:tmpl w:val="2C14775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6" w15:restartNumberingAfterBreak="0">
    <w:nsid w:val="776229C7"/>
    <w:multiLevelType w:val="hybridMultilevel"/>
    <w:tmpl w:val="D8FE35D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7" w15:restartNumberingAfterBreak="0">
    <w:nsid w:val="7A026969"/>
    <w:multiLevelType w:val="hybridMultilevel"/>
    <w:tmpl w:val="7EECB3F0"/>
    <w:lvl w:ilvl="0" w:tplc="68283CC6">
      <w:start w:val="1"/>
      <w:numFmt w:val="decimal"/>
      <w:lvlText w:val="7.6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B874508"/>
    <w:multiLevelType w:val="multilevel"/>
    <w:tmpl w:val="1D1C18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7BE71F30"/>
    <w:multiLevelType w:val="hybridMultilevel"/>
    <w:tmpl w:val="12DE2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</w:num>
  <w:num w:numId="2">
    <w:abstractNumId w:val="36"/>
  </w:num>
  <w:num w:numId="3">
    <w:abstractNumId w:val="20"/>
  </w:num>
  <w:num w:numId="4">
    <w:abstractNumId w:val="32"/>
  </w:num>
  <w:num w:numId="5">
    <w:abstractNumId w:val="53"/>
  </w:num>
  <w:num w:numId="6">
    <w:abstractNumId w:val="25"/>
  </w:num>
  <w:num w:numId="7">
    <w:abstractNumId w:val="35"/>
  </w:num>
  <w:num w:numId="8">
    <w:abstractNumId w:val="23"/>
  </w:num>
  <w:num w:numId="9">
    <w:abstractNumId w:val="2"/>
  </w:num>
  <w:num w:numId="10">
    <w:abstractNumId w:val="43"/>
  </w:num>
  <w:num w:numId="11">
    <w:abstractNumId w:val="1"/>
  </w:num>
  <w:num w:numId="12">
    <w:abstractNumId w:val="24"/>
  </w:num>
  <w:num w:numId="13">
    <w:abstractNumId w:val="40"/>
  </w:num>
  <w:num w:numId="14">
    <w:abstractNumId w:val="48"/>
  </w:num>
  <w:num w:numId="15">
    <w:abstractNumId w:val="10"/>
  </w:num>
  <w:num w:numId="16">
    <w:abstractNumId w:val="47"/>
  </w:num>
  <w:num w:numId="17">
    <w:abstractNumId w:val="17"/>
  </w:num>
  <w:num w:numId="18">
    <w:abstractNumId w:val="39"/>
  </w:num>
  <w:num w:numId="19">
    <w:abstractNumId w:val="45"/>
  </w:num>
  <w:num w:numId="20">
    <w:abstractNumId w:val="7"/>
  </w:num>
  <w:num w:numId="21">
    <w:abstractNumId w:val="14"/>
  </w:num>
  <w:num w:numId="22">
    <w:abstractNumId w:val="27"/>
  </w:num>
  <w:num w:numId="23">
    <w:abstractNumId w:val="11"/>
  </w:num>
  <w:num w:numId="24">
    <w:abstractNumId w:val="21"/>
  </w:num>
  <w:num w:numId="25">
    <w:abstractNumId w:val="6"/>
  </w:num>
  <w:num w:numId="26">
    <w:abstractNumId w:val="42"/>
  </w:num>
  <w:num w:numId="27">
    <w:abstractNumId w:val="38"/>
  </w:num>
  <w:num w:numId="28">
    <w:abstractNumId w:val="16"/>
  </w:num>
  <w:num w:numId="29">
    <w:abstractNumId w:val="55"/>
  </w:num>
  <w:num w:numId="30">
    <w:abstractNumId w:val="19"/>
  </w:num>
  <w:num w:numId="31">
    <w:abstractNumId w:val="5"/>
  </w:num>
  <w:num w:numId="32">
    <w:abstractNumId w:val="4"/>
  </w:num>
  <w:num w:numId="33">
    <w:abstractNumId w:val="26"/>
  </w:num>
  <w:num w:numId="34">
    <w:abstractNumId w:val="18"/>
  </w:num>
  <w:num w:numId="35">
    <w:abstractNumId w:val="37"/>
  </w:num>
  <w:num w:numId="36">
    <w:abstractNumId w:val="54"/>
  </w:num>
  <w:num w:numId="37">
    <w:abstractNumId w:val="33"/>
  </w:num>
  <w:num w:numId="38">
    <w:abstractNumId w:val="3"/>
  </w:num>
  <w:num w:numId="39">
    <w:abstractNumId w:val="56"/>
  </w:num>
  <w:num w:numId="40">
    <w:abstractNumId w:val="22"/>
  </w:num>
  <w:num w:numId="41">
    <w:abstractNumId w:val="29"/>
  </w:num>
  <w:num w:numId="42">
    <w:abstractNumId w:val="50"/>
  </w:num>
  <w:num w:numId="43">
    <w:abstractNumId w:val="51"/>
  </w:num>
  <w:num w:numId="44">
    <w:abstractNumId w:val="41"/>
  </w:num>
  <w:num w:numId="45">
    <w:abstractNumId w:val="49"/>
  </w:num>
  <w:num w:numId="46">
    <w:abstractNumId w:val="13"/>
  </w:num>
  <w:num w:numId="47">
    <w:abstractNumId w:val="44"/>
  </w:num>
  <w:num w:numId="48">
    <w:abstractNumId w:val="15"/>
  </w:num>
  <w:num w:numId="49">
    <w:abstractNumId w:val="58"/>
  </w:num>
  <w:num w:numId="50">
    <w:abstractNumId w:val="46"/>
  </w:num>
  <w:num w:numId="51">
    <w:abstractNumId w:val="12"/>
  </w:num>
  <w:num w:numId="52">
    <w:abstractNumId w:val="57"/>
  </w:num>
  <w:num w:numId="53">
    <w:abstractNumId w:val="8"/>
  </w:num>
  <w:num w:numId="54">
    <w:abstractNumId w:val="52"/>
  </w:num>
  <w:num w:numId="55">
    <w:abstractNumId w:val="30"/>
  </w:num>
  <w:num w:numId="56">
    <w:abstractNumId w:val="31"/>
  </w:num>
  <w:num w:numId="57">
    <w:abstractNumId w:val="28"/>
  </w:num>
  <w:num w:numId="58">
    <w:abstractNumId w:val="34"/>
  </w:num>
  <w:num w:numId="59">
    <w:abstractNumId w:val="59"/>
  </w:num>
  <w:num w:numId="60">
    <w:abstractNumId w:val="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92D"/>
    <w:rsid w:val="000144BD"/>
    <w:rsid w:val="00016EE0"/>
    <w:rsid w:val="00050DC1"/>
    <w:rsid w:val="00050E8B"/>
    <w:rsid w:val="000522DB"/>
    <w:rsid w:val="00053C74"/>
    <w:rsid w:val="000570A2"/>
    <w:rsid w:val="000635A8"/>
    <w:rsid w:val="00076CC8"/>
    <w:rsid w:val="00080F78"/>
    <w:rsid w:val="000815D9"/>
    <w:rsid w:val="00084E1B"/>
    <w:rsid w:val="000850DB"/>
    <w:rsid w:val="00096381"/>
    <w:rsid w:val="00096EA5"/>
    <w:rsid w:val="00097B86"/>
    <w:rsid w:val="000A4589"/>
    <w:rsid w:val="000A7D3F"/>
    <w:rsid w:val="000B1FE3"/>
    <w:rsid w:val="000B6A72"/>
    <w:rsid w:val="000C7386"/>
    <w:rsid w:val="001018D5"/>
    <w:rsid w:val="001150AB"/>
    <w:rsid w:val="00131157"/>
    <w:rsid w:val="00134D23"/>
    <w:rsid w:val="00142CE1"/>
    <w:rsid w:val="001520C9"/>
    <w:rsid w:val="00154395"/>
    <w:rsid w:val="00163D3C"/>
    <w:rsid w:val="001728F5"/>
    <w:rsid w:val="001768EE"/>
    <w:rsid w:val="001769DE"/>
    <w:rsid w:val="001935D6"/>
    <w:rsid w:val="00196D24"/>
    <w:rsid w:val="001B3FA1"/>
    <w:rsid w:val="001B5C06"/>
    <w:rsid w:val="001B6F08"/>
    <w:rsid w:val="001C695B"/>
    <w:rsid w:val="001E168E"/>
    <w:rsid w:val="001E1A50"/>
    <w:rsid w:val="001E3739"/>
    <w:rsid w:val="001E6E59"/>
    <w:rsid w:val="001F19FD"/>
    <w:rsid w:val="001F624B"/>
    <w:rsid w:val="00201605"/>
    <w:rsid w:val="0020341A"/>
    <w:rsid w:val="0020690F"/>
    <w:rsid w:val="002161AC"/>
    <w:rsid w:val="00231F81"/>
    <w:rsid w:val="0023243A"/>
    <w:rsid w:val="0024640A"/>
    <w:rsid w:val="002630B0"/>
    <w:rsid w:val="0026323B"/>
    <w:rsid w:val="002657E8"/>
    <w:rsid w:val="002668BA"/>
    <w:rsid w:val="0028264C"/>
    <w:rsid w:val="00285281"/>
    <w:rsid w:val="002852AD"/>
    <w:rsid w:val="002B071D"/>
    <w:rsid w:val="002B401D"/>
    <w:rsid w:val="002C40E3"/>
    <w:rsid w:val="002D7F5D"/>
    <w:rsid w:val="002E2BD2"/>
    <w:rsid w:val="002E6461"/>
    <w:rsid w:val="0030480C"/>
    <w:rsid w:val="00325BD1"/>
    <w:rsid w:val="0032675D"/>
    <w:rsid w:val="003306C2"/>
    <w:rsid w:val="00336FBE"/>
    <w:rsid w:val="003645B4"/>
    <w:rsid w:val="00367978"/>
    <w:rsid w:val="003736E1"/>
    <w:rsid w:val="003745CC"/>
    <w:rsid w:val="0038547E"/>
    <w:rsid w:val="00391824"/>
    <w:rsid w:val="00393FCB"/>
    <w:rsid w:val="00394ACD"/>
    <w:rsid w:val="003A7123"/>
    <w:rsid w:val="003B7AB2"/>
    <w:rsid w:val="003D1B93"/>
    <w:rsid w:val="003D2756"/>
    <w:rsid w:val="003D5431"/>
    <w:rsid w:val="003F50E3"/>
    <w:rsid w:val="0040484D"/>
    <w:rsid w:val="00431A4F"/>
    <w:rsid w:val="004402C4"/>
    <w:rsid w:val="00446BED"/>
    <w:rsid w:val="00452CE0"/>
    <w:rsid w:val="00452F68"/>
    <w:rsid w:val="00455FB0"/>
    <w:rsid w:val="004638B1"/>
    <w:rsid w:val="004675CC"/>
    <w:rsid w:val="00475900"/>
    <w:rsid w:val="004808D1"/>
    <w:rsid w:val="00486148"/>
    <w:rsid w:val="00490EF5"/>
    <w:rsid w:val="004A27B6"/>
    <w:rsid w:val="004A7C70"/>
    <w:rsid w:val="004B3A80"/>
    <w:rsid w:val="004D0680"/>
    <w:rsid w:val="004E4F1D"/>
    <w:rsid w:val="004E757A"/>
    <w:rsid w:val="004F653B"/>
    <w:rsid w:val="0050607C"/>
    <w:rsid w:val="005106AE"/>
    <w:rsid w:val="00511DF2"/>
    <w:rsid w:val="005217CC"/>
    <w:rsid w:val="00522E10"/>
    <w:rsid w:val="00526637"/>
    <w:rsid w:val="0054645C"/>
    <w:rsid w:val="00570433"/>
    <w:rsid w:val="00570C34"/>
    <w:rsid w:val="0059034E"/>
    <w:rsid w:val="00592DA7"/>
    <w:rsid w:val="005A1AB9"/>
    <w:rsid w:val="005A379C"/>
    <w:rsid w:val="005A6E52"/>
    <w:rsid w:val="005B69B8"/>
    <w:rsid w:val="005C45EF"/>
    <w:rsid w:val="005C7AAC"/>
    <w:rsid w:val="005E24C0"/>
    <w:rsid w:val="005E7BB6"/>
    <w:rsid w:val="005F570B"/>
    <w:rsid w:val="00606514"/>
    <w:rsid w:val="006164B9"/>
    <w:rsid w:val="006263A2"/>
    <w:rsid w:val="0066152D"/>
    <w:rsid w:val="00661D44"/>
    <w:rsid w:val="00663965"/>
    <w:rsid w:val="006642E9"/>
    <w:rsid w:val="00672946"/>
    <w:rsid w:val="006A1855"/>
    <w:rsid w:val="006A2C9E"/>
    <w:rsid w:val="006A677E"/>
    <w:rsid w:val="006A748E"/>
    <w:rsid w:val="006C6616"/>
    <w:rsid w:val="006E181E"/>
    <w:rsid w:val="007052A5"/>
    <w:rsid w:val="0072732C"/>
    <w:rsid w:val="007433A1"/>
    <w:rsid w:val="00744118"/>
    <w:rsid w:val="00746904"/>
    <w:rsid w:val="00751C8E"/>
    <w:rsid w:val="007520D3"/>
    <w:rsid w:val="00756A31"/>
    <w:rsid w:val="00756FE9"/>
    <w:rsid w:val="0075784A"/>
    <w:rsid w:val="00760DB3"/>
    <w:rsid w:val="00765B14"/>
    <w:rsid w:val="00767993"/>
    <w:rsid w:val="00771D26"/>
    <w:rsid w:val="00785352"/>
    <w:rsid w:val="0078696E"/>
    <w:rsid w:val="0079403B"/>
    <w:rsid w:val="007A5897"/>
    <w:rsid w:val="007B3159"/>
    <w:rsid w:val="007C0739"/>
    <w:rsid w:val="00800596"/>
    <w:rsid w:val="008218B1"/>
    <w:rsid w:val="0083071F"/>
    <w:rsid w:val="0084696E"/>
    <w:rsid w:val="00847337"/>
    <w:rsid w:val="0085568E"/>
    <w:rsid w:val="00861F54"/>
    <w:rsid w:val="00870FBF"/>
    <w:rsid w:val="008B1D10"/>
    <w:rsid w:val="008B32AD"/>
    <w:rsid w:val="008B7E1A"/>
    <w:rsid w:val="008D31B5"/>
    <w:rsid w:val="008D4F52"/>
    <w:rsid w:val="008E1F9D"/>
    <w:rsid w:val="008E3A25"/>
    <w:rsid w:val="008E5501"/>
    <w:rsid w:val="008F7177"/>
    <w:rsid w:val="00903CC5"/>
    <w:rsid w:val="00917B50"/>
    <w:rsid w:val="009243B9"/>
    <w:rsid w:val="00924439"/>
    <w:rsid w:val="00941EAB"/>
    <w:rsid w:val="00944DEE"/>
    <w:rsid w:val="0095524F"/>
    <w:rsid w:val="009552C2"/>
    <w:rsid w:val="00957304"/>
    <w:rsid w:val="00966B1B"/>
    <w:rsid w:val="009726F9"/>
    <w:rsid w:val="009847BA"/>
    <w:rsid w:val="00987FC2"/>
    <w:rsid w:val="00991A15"/>
    <w:rsid w:val="009A07EC"/>
    <w:rsid w:val="009A10C2"/>
    <w:rsid w:val="009A4F30"/>
    <w:rsid w:val="009B0AED"/>
    <w:rsid w:val="009B3778"/>
    <w:rsid w:val="009B3ED2"/>
    <w:rsid w:val="009C7F72"/>
    <w:rsid w:val="009D094C"/>
    <w:rsid w:val="00A02A0A"/>
    <w:rsid w:val="00A07B3A"/>
    <w:rsid w:val="00A15764"/>
    <w:rsid w:val="00A20E0E"/>
    <w:rsid w:val="00A22D42"/>
    <w:rsid w:val="00A37898"/>
    <w:rsid w:val="00A400A6"/>
    <w:rsid w:val="00A44482"/>
    <w:rsid w:val="00A50942"/>
    <w:rsid w:val="00A52AE7"/>
    <w:rsid w:val="00A53FF3"/>
    <w:rsid w:val="00A5565C"/>
    <w:rsid w:val="00A5592D"/>
    <w:rsid w:val="00A625D8"/>
    <w:rsid w:val="00A66732"/>
    <w:rsid w:val="00A8017F"/>
    <w:rsid w:val="00A80B22"/>
    <w:rsid w:val="00A95475"/>
    <w:rsid w:val="00AA1B2E"/>
    <w:rsid w:val="00AA2471"/>
    <w:rsid w:val="00AB119D"/>
    <w:rsid w:val="00AB22D1"/>
    <w:rsid w:val="00AE1A10"/>
    <w:rsid w:val="00AE1F54"/>
    <w:rsid w:val="00AF0F01"/>
    <w:rsid w:val="00AF623C"/>
    <w:rsid w:val="00B426ED"/>
    <w:rsid w:val="00B446BD"/>
    <w:rsid w:val="00B5062A"/>
    <w:rsid w:val="00B623E7"/>
    <w:rsid w:val="00B700BD"/>
    <w:rsid w:val="00B8294C"/>
    <w:rsid w:val="00B87295"/>
    <w:rsid w:val="00B93AF2"/>
    <w:rsid w:val="00B93B0D"/>
    <w:rsid w:val="00BA1AE0"/>
    <w:rsid w:val="00BA3536"/>
    <w:rsid w:val="00BD0F57"/>
    <w:rsid w:val="00BD1462"/>
    <w:rsid w:val="00BD15D7"/>
    <w:rsid w:val="00BD470F"/>
    <w:rsid w:val="00BE35D9"/>
    <w:rsid w:val="00C10B3C"/>
    <w:rsid w:val="00C131D5"/>
    <w:rsid w:val="00C17615"/>
    <w:rsid w:val="00C17AAD"/>
    <w:rsid w:val="00C3533A"/>
    <w:rsid w:val="00C47628"/>
    <w:rsid w:val="00C51FE7"/>
    <w:rsid w:val="00C5206C"/>
    <w:rsid w:val="00C539C4"/>
    <w:rsid w:val="00C57EE8"/>
    <w:rsid w:val="00C662FC"/>
    <w:rsid w:val="00C66CC8"/>
    <w:rsid w:val="00C70DEF"/>
    <w:rsid w:val="00C81EA3"/>
    <w:rsid w:val="00C94DF7"/>
    <w:rsid w:val="00CA3053"/>
    <w:rsid w:val="00CA39DC"/>
    <w:rsid w:val="00CB49EE"/>
    <w:rsid w:val="00CC6DAB"/>
    <w:rsid w:val="00CE50B7"/>
    <w:rsid w:val="00CF1DA1"/>
    <w:rsid w:val="00D03363"/>
    <w:rsid w:val="00D03E54"/>
    <w:rsid w:val="00D11E59"/>
    <w:rsid w:val="00D23AA6"/>
    <w:rsid w:val="00D27073"/>
    <w:rsid w:val="00D303C5"/>
    <w:rsid w:val="00D359FE"/>
    <w:rsid w:val="00D45070"/>
    <w:rsid w:val="00D46298"/>
    <w:rsid w:val="00D503FF"/>
    <w:rsid w:val="00D53CB8"/>
    <w:rsid w:val="00D55613"/>
    <w:rsid w:val="00D60480"/>
    <w:rsid w:val="00D72F96"/>
    <w:rsid w:val="00D75960"/>
    <w:rsid w:val="00D82177"/>
    <w:rsid w:val="00DB4B67"/>
    <w:rsid w:val="00DC2F6A"/>
    <w:rsid w:val="00DC6088"/>
    <w:rsid w:val="00DD4CF6"/>
    <w:rsid w:val="00DD5165"/>
    <w:rsid w:val="00DD5341"/>
    <w:rsid w:val="00DF15DD"/>
    <w:rsid w:val="00DF50D0"/>
    <w:rsid w:val="00E0339C"/>
    <w:rsid w:val="00E16E2E"/>
    <w:rsid w:val="00E24C95"/>
    <w:rsid w:val="00E411F2"/>
    <w:rsid w:val="00E4629B"/>
    <w:rsid w:val="00E4631B"/>
    <w:rsid w:val="00E47725"/>
    <w:rsid w:val="00E50C5B"/>
    <w:rsid w:val="00E50D39"/>
    <w:rsid w:val="00E540AE"/>
    <w:rsid w:val="00E57975"/>
    <w:rsid w:val="00E6478A"/>
    <w:rsid w:val="00E906BD"/>
    <w:rsid w:val="00EB1783"/>
    <w:rsid w:val="00EB6572"/>
    <w:rsid w:val="00EC5E13"/>
    <w:rsid w:val="00EC6E68"/>
    <w:rsid w:val="00ED1313"/>
    <w:rsid w:val="00ED76BC"/>
    <w:rsid w:val="00ED7A89"/>
    <w:rsid w:val="00F0027D"/>
    <w:rsid w:val="00F022A7"/>
    <w:rsid w:val="00F30C76"/>
    <w:rsid w:val="00F41956"/>
    <w:rsid w:val="00F43786"/>
    <w:rsid w:val="00F47EC2"/>
    <w:rsid w:val="00F65263"/>
    <w:rsid w:val="00F706A2"/>
    <w:rsid w:val="00F772A4"/>
    <w:rsid w:val="00F80BC2"/>
    <w:rsid w:val="00F82D49"/>
    <w:rsid w:val="00F90591"/>
    <w:rsid w:val="00F96218"/>
    <w:rsid w:val="00FA2B7B"/>
    <w:rsid w:val="00FC2229"/>
    <w:rsid w:val="00FD55EB"/>
    <w:rsid w:val="00FE2CD6"/>
    <w:rsid w:val="00FE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8F5369"/>
  <w15:docId w15:val="{8702C34A-6CF4-4379-B691-362BD9560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22D1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134D23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2">
    <w:name w:val="heading 2"/>
    <w:basedOn w:val="a"/>
    <w:next w:val="a"/>
    <w:qFormat/>
    <w:rsid w:val="00AB22D1"/>
    <w:pPr>
      <w:keepNext/>
      <w:jc w:val="center"/>
      <w:outlineLvl w:val="1"/>
    </w:pPr>
    <w:rPr>
      <w:rFonts w:ascii="Arial" w:hAnsi="Arial" w:cs="Arial"/>
      <w:caps/>
      <w:sz w:val="32"/>
    </w:rPr>
  </w:style>
  <w:style w:type="paragraph" w:styleId="3">
    <w:name w:val="heading 3"/>
    <w:basedOn w:val="a"/>
    <w:next w:val="a"/>
    <w:qFormat/>
    <w:rsid w:val="00AB22D1"/>
    <w:pPr>
      <w:keepNext/>
      <w:shd w:val="clear" w:color="auto" w:fill="FFFFFF"/>
      <w:autoSpaceDE/>
      <w:autoSpaceDN/>
      <w:spacing w:before="226"/>
      <w:ind w:left="1099" w:hanging="1051"/>
      <w:jc w:val="both"/>
      <w:outlineLvl w:val="2"/>
    </w:pPr>
    <w:rPr>
      <w:b/>
      <w:color w:val="000000"/>
      <w:sz w:val="24"/>
      <w:szCs w:val="24"/>
    </w:rPr>
  </w:style>
  <w:style w:type="paragraph" w:styleId="4">
    <w:name w:val="heading 4"/>
    <w:basedOn w:val="a"/>
    <w:next w:val="a"/>
    <w:qFormat/>
    <w:rsid w:val="00AB22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AB22D1"/>
    <w:pPr>
      <w:keepNext/>
      <w:shd w:val="clear" w:color="auto" w:fill="FFFFFF"/>
      <w:autoSpaceDE/>
      <w:autoSpaceDN/>
      <w:spacing w:before="144"/>
      <w:ind w:left="110"/>
      <w:jc w:val="both"/>
      <w:outlineLvl w:val="5"/>
    </w:pPr>
    <w:rPr>
      <w:b/>
      <w:color w:val="000000"/>
      <w:sz w:val="24"/>
      <w:szCs w:val="24"/>
    </w:rPr>
  </w:style>
  <w:style w:type="paragraph" w:styleId="9">
    <w:name w:val="heading 9"/>
    <w:basedOn w:val="a"/>
    <w:next w:val="a"/>
    <w:qFormat/>
    <w:rsid w:val="00AB22D1"/>
    <w:pPr>
      <w:autoSpaceDE/>
      <w:autoSpaceDN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wer1">
    <w:name w:val="qwer1"/>
    <w:rsid w:val="000570A2"/>
    <w:pPr>
      <w:spacing w:before="120"/>
      <w:ind w:left="1094" w:hanging="1049"/>
      <w:jc w:val="center"/>
    </w:pPr>
    <w:rPr>
      <w:b/>
      <w:bCs/>
      <w:szCs w:val="28"/>
    </w:rPr>
  </w:style>
  <w:style w:type="paragraph" w:customStyle="1" w:styleId="qwer2">
    <w:name w:val="qwer2"/>
    <w:rsid w:val="000570A2"/>
    <w:pPr>
      <w:spacing w:after="120"/>
      <w:ind w:left="1094" w:hanging="1049"/>
      <w:jc w:val="center"/>
    </w:pPr>
    <w:rPr>
      <w:b/>
      <w:bCs/>
      <w:color w:val="000000"/>
      <w:szCs w:val="24"/>
    </w:rPr>
  </w:style>
  <w:style w:type="paragraph" w:customStyle="1" w:styleId="qwer3">
    <w:name w:val="qwer3"/>
    <w:basedOn w:val="qwer2"/>
    <w:rsid w:val="000570A2"/>
    <w:pPr>
      <w:spacing w:before="120"/>
    </w:pPr>
  </w:style>
  <w:style w:type="paragraph" w:styleId="a3">
    <w:name w:val="header"/>
    <w:basedOn w:val="a"/>
    <w:rsid w:val="00AB22D1"/>
    <w:pPr>
      <w:widowControl w:val="0"/>
      <w:tabs>
        <w:tab w:val="center" w:pos="4153"/>
        <w:tab w:val="right" w:pos="8306"/>
      </w:tabs>
    </w:pPr>
  </w:style>
  <w:style w:type="paragraph" w:styleId="a4">
    <w:name w:val="footer"/>
    <w:basedOn w:val="a"/>
    <w:rsid w:val="00AB22D1"/>
    <w:pPr>
      <w:widowControl w:val="0"/>
      <w:tabs>
        <w:tab w:val="center" w:pos="4153"/>
        <w:tab w:val="right" w:pos="8306"/>
      </w:tabs>
    </w:pPr>
  </w:style>
  <w:style w:type="paragraph" w:styleId="20">
    <w:name w:val="Body Text 2"/>
    <w:basedOn w:val="a"/>
    <w:rsid w:val="00AB22D1"/>
    <w:pPr>
      <w:jc w:val="center"/>
    </w:pPr>
    <w:rPr>
      <w:rFonts w:ascii="Arial" w:hAnsi="Arial" w:cs="Arial"/>
      <w:sz w:val="28"/>
    </w:rPr>
  </w:style>
  <w:style w:type="character" w:styleId="a5">
    <w:name w:val="page number"/>
    <w:basedOn w:val="a0"/>
    <w:rsid w:val="00957304"/>
  </w:style>
  <w:style w:type="character" w:styleId="a6">
    <w:name w:val="footnote reference"/>
    <w:basedOn w:val="a0"/>
    <w:semiHidden/>
    <w:rsid w:val="00C81EA3"/>
    <w:rPr>
      <w:vertAlign w:val="superscript"/>
    </w:rPr>
  </w:style>
  <w:style w:type="paragraph" w:styleId="a7">
    <w:name w:val="footnote text"/>
    <w:basedOn w:val="a"/>
    <w:autoRedefine/>
    <w:semiHidden/>
    <w:rsid w:val="00C81EA3"/>
    <w:pPr>
      <w:autoSpaceDE/>
      <w:autoSpaceDN/>
      <w:jc w:val="both"/>
    </w:pPr>
    <w:rPr>
      <w:rFonts w:ascii="Arial" w:hAnsi="Arial"/>
      <w:bCs/>
      <w:iCs/>
      <w:sz w:val="16"/>
    </w:rPr>
  </w:style>
  <w:style w:type="paragraph" w:customStyle="1" w:styleId="Style2">
    <w:name w:val="Style2"/>
    <w:basedOn w:val="a"/>
    <w:uiPriority w:val="99"/>
    <w:rsid w:val="00ED76BC"/>
    <w:pPr>
      <w:widowControl w:val="0"/>
      <w:adjustRightInd w:val="0"/>
      <w:spacing w:line="275" w:lineRule="exact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ED76BC"/>
    <w:rPr>
      <w:rFonts w:ascii="Times New Roman" w:hAnsi="Times New Roman" w:cs="Times New Roman"/>
      <w:sz w:val="22"/>
      <w:szCs w:val="22"/>
    </w:rPr>
  </w:style>
  <w:style w:type="paragraph" w:styleId="a8">
    <w:name w:val="List Paragraph"/>
    <w:basedOn w:val="a"/>
    <w:uiPriority w:val="34"/>
    <w:qFormat/>
    <w:rsid w:val="00ED76BC"/>
    <w:pPr>
      <w:widowControl w:val="0"/>
      <w:adjustRightInd w:val="0"/>
      <w:ind w:left="720"/>
      <w:contextualSpacing/>
    </w:pPr>
    <w:rPr>
      <w:sz w:val="24"/>
      <w:szCs w:val="24"/>
    </w:rPr>
  </w:style>
  <w:style w:type="character" w:styleId="a9">
    <w:name w:val="Strong"/>
    <w:basedOn w:val="a0"/>
    <w:uiPriority w:val="22"/>
    <w:qFormat/>
    <w:rsid w:val="00452F68"/>
    <w:rPr>
      <w:b/>
      <w:bCs/>
      <w:color w:val="auto"/>
    </w:rPr>
  </w:style>
  <w:style w:type="paragraph" w:styleId="aa">
    <w:name w:val="Balloon Text"/>
    <w:basedOn w:val="a"/>
    <w:link w:val="ab"/>
    <w:rsid w:val="00134D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34D2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34D23"/>
    <w:rPr>
      <w:rFonts w:eastAsiaTheme="majorEastAsia" w:cstheme="majorBidi"/>
      <w:b/>
      <w:bCs/>
      <w:kern w:val="32"/>
      <w:sz w:val="28"/>
      <w:szCs w:val="32"/>
    </w:rPr>
  </w:style>
  <w:style w:type="paragraph" w:styleId="11">
    <w:name w:val="toc 1"/>
    <w:basedOn w:val="a"/>
    <w:next w:val="a"/>
    <w:autoRedefine/>
    <w:uiPriority w:val="39"/>
    <w:rsid w:val="00134D23"/>
  </w:style>
  <w:style w:type="character" w:styleId="ac">
    <w:name w:val="Hyperlink"/>
    <w:basedOn w:val="a0"/>
    <w:uiPriority w:val="99"/>
    <w:unhideWhenUsed/>
    <w:rsid w:val="00134D23"/>
    <w:rPr>
      <w:color w:val="0000FF" w:themeColor="hyperlink"/>
      <w:u w:val="single"/>
    </w:rPr>
  </w:style>
  <w:style w:type="character" w:styleId="ad">
    <w:name w:val="Emphasis"/>
    <w:basedOn w:val="a0"/>
    <w:qFormat/>
    <w:rsid w:val="00134D23"/>
    <w:rPr>
      <w:i/>
      <w:iCs/>
    </w:rPr>
  </w:style>
  <w:style w:type="paragraph" w:styleId="ae">
    <w:name w:val="Revision"/>
    <w:hidden/>
    <w:uiPriority w:val="99"/>
    <w:semiHidden/>
    <w:rsid w:val="00FE37CE"/>
  </w:style>
  <w:style w:type="character" w:styleId="af">
    <w:name w:val="annotation reference"/>
    <w:basedOn w:val="a0"/>
    <w:semiHidden/>
    <w:unhideWhenUsed/>
    <w:rsid w:val="000B1FE3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0B1FE3"/>
  </w:style>
  <w:style w:type="character" w:customStyle="1" w:styleId="af1">
    <w:name w:val="Текст примечания Знак"/>
    <w:basedOn w:val="a0"/>
    <w:link w:val="af0"/>
    <w:semiHidden/>
    <w:rsid w:val="000B1FE3"/>
  </w:style>
  <w:style w:type="paragraph" w:styleId="af2">
    <w:name w:val="annotation subject"/>
    <w:basedOn w:val="af0"/>
    <w:next w:val="af0"/>
    <w:link w:val="af3"/>
    <w:semiHidden/>
    <w:unhideWhenUsed/>
    <w:rsid w:val="000B1FE3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0B1FE3"/>
    <w:rPr>
      <w:b/>
      <w:bCs/>
    </w:rPr>
  </w:style>
  <w:style w:type="paragraph" w:styleId="af4">
    <w:name w:val="TOC Heading"/>
    <w:basedOn w:val="1"/>
    <w:next w:val="a"/>
    <w:uiPriority w:val="39"/>
    <w:unhideWhenUsed/>
    <w:qFormat/>
    <w:rsid w:val="009A4F30"/>
    <w:pPr>
      <w:keepLines/>
      <w:autoSpaceDE/>
      <w:autoSpaceDN/>
      <w:spacing w:after="0" w:line="259" w:lineRule="auto"/>
      <w:outlineLvl w:val="9"/>
    </w:pPr>
    <w:rPr>
      <w:rFonts w:asciiTheme="majorHAnsi" w:hAnsiTheme="majorHAnsi"/>
      <w:b w:val="0"/>
      <w:bCs w:val="0"/>
      <w:color w:val="365F91" w:themeColor="accent1" w:themeShade="BF"/>
      <w:kern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75631-5AF2-490A-9B68-A7EF7C952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1958</Words>
  <Characters>14366</Characters>
  <Application>Microsoft Office Word</Application>
  <DocSecurity>4</DocSecurity>
  <Lines>119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irkut</Company>
  <LinksUpToDate>false</LinksUpToDate>
  <CharactersWithSpaces>16292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mironova</dc:creator>
  <cp:lastModifiedBy>Галявиева Эльза Ильгизовна</cp:lastModifiedBy>
  <cp:revision>2</cp:revision>
  <cp:lastPrinted>2024-08-19T06:14:00Z</cp:lastPrinted>
  <dcterms:created xsi:type="dcterms:W3CDTF">2024-08-23T07:03:00Z</dcterms:created>
  <dcterms:modified xsi:type="dcterms:W3CDTF">2024-08-23T07:03:00Z</dcterms:modified>
</cp:coreProperties>
</file>